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90A0" w14:textId="77777777" w:rsidR="001734AD" w:rsidRPr="006E0BDF" w:rsidRDefault="009961B8" w:rsidP="006E0BDF">
      <w:pPr>
        <w:jc w:val="right"/>
        <w:rPr>
          <w:sz w:val="26"/>
          <w:szCs w:val="26"/>
        </w:rPr>
      </w:pPr>
      <w:r>
        <w:rPr>
          <w:sz w:val="26"/>
          <w:szCs w:val="26"/>
        </w:rPr>
        <w:t>Załącznik nr 1</w:t>
      </w:r>
      <w:r w:rsidR="006E0BDF" w:rsidRPr="006E0BDF">
        <w:rPr>
          <w:sz w:val="26"/>
          <w:szCs w:val="26"/>
        </w:rPr>
        <w:t xml:space="preserve"> do wzoru umowy</w:t>
      </w:r>
    </w:p>
    <w:p w14:paraId="093F2ED5" w14:textId="77777777" w:rsidR="000C4E84" w:rsidRPr="00540EEE" w:rsidRDefault="000C4E84" w:rsidP="00DB0E96">
      <w:pPr>
        <w:ind w:left="1416" w:firstLine="708"/>
        <w:rPr>
          <w:b/>
          <w:sz w:val="26"/>
          <w:szCs w:val="26"/>
        </w:rPr>
      </w:pPr>
    </w:p>
    <w:p w14:paraId="57F459A6" w14:textId="77777777" w:rsidR="00DB0E96" w:rsidRPr="00540EEE" w:rsidRDefault="001734AD" w:rsidP="001734AD">
      <w:pPr>
        <w:jc w:val="center"/>
        <w:rPr>
          <w:b/>
          <w:sz w:val="26"/>
          <w:szCs w:val="26"/>
          <w:u w:val="single"/>
        </w:rPr>
      </w:pPr>
      <w:r w:rsidRPr="00540EEE">
        <w:rPr>
          <w:b/>
          <w:sz w:val="26"/>
          <w:szCs w:val="26"/>
          <w:u w:val="single"/>
        </w:rPr>
        <w:t xml:space="preserve">ZAKRES </w:t>
      </w:r>
      <w:r w:rsidR="00CF767B" w:rsidRPr="00540EEE">
        <w:rPr>
          <w:b/>
          <w:sz w:val="26"/>
          <w:szCs w:val="26"/>
          <w:u w:val="single"/>
        </w:rPr>
        <w:t>OBOWIĄZKÓW</w:t>
      </w:r>
    </w:p>
    <w:p w14:paraId="54201EF4" w14:textId="77777777" w:rsidR="00DB0E96" w:rsidRPr="00540EEE" w:rsidRDefault="00DB0E96" w:rsidP="00DB0E96">
      <w:pPr>
        <w:ind w:left="1416" w:firstLine="708"/>
        <w:rPr>
          <w:b/>
          <w:sz w:val="26"/>
          <w:szCs w:val="26"/>
        </w:rPr>
      </w:pPr>
    </w:p>
    <w:p w14:paraId="6F5054D3" w14:textId="77777777" w:rsidR="001734AD" w:rsidRPr="00540EEE" w:rsidRDefault="00CF767B" w:rsidP="001734AD">
      <w:pPr>
        <w:pStyle w:val="Bezodstpw"/>
        <w:spacing w:line="276" w:lineRule="auto"/>
        <w:jc w:val="both"/>
        <w:rPr>
          <w:rFonts w:ascii="Times New Roman" w:hAnsi="Times New Roman"/>
          <w:sz w:val="26"/>
          <w:szCs w:val="26"/>
        </w:rPr>
      </w:pPr>
      <w:r w:rsidRPr="00540EEE">
        <w:rPr>
          <w:rFonts w:ascii="Times New Roman" w:hAnsi="Times New Roman"/>
          <w:sz w:val="26"/>
          <w:szCs w:val="26"/>
        </w:rPr>
        <w:t xml:space="preserve">Do </w:t>
      </w:r>
      <w:r w:rsidR="001734AD" w:rsidRPr="00540EEE">
        <w:rPr>
          <w:rFonts w:ascii="Times New Roman" w:hAnsi="Times New Roman"/>
          <w:sz w:val="26"/>
          <w:szCs w:val="26"/>
        </w:rPr>
        <w:t>obowiąz</w:t>
      </w:r>
      <w:r w:rsidRPr="00540EEE">
        <w:rPr>
          <w:rFonts w:ascii="Times New Roman" w:hAnsi="Times New Roman"/>
          <w:sz w:val="26"/>
          <w:szCs w:val="26"/>
        </w:rPr>
        <w:t>ków</w:t>
      </w:r>
      <w:r w:rsidR="001734AD" w:rsidRPr="00540EEE">
        <w:rPr>
          <w:rFonts w:ascii="Times New Roman" w:hAnsi="Times New Roman"/>
          <w:sz w:val="26"/>
          <w:szCs w:val="26"/>
        </w:rPr>
        <w:t xml:space="preserve"> Wykonawcy należy w szczególności</w:t>
      </w:r>
      <w:r w:rsidR="0044234E">
        <w:rPr>
          <w:rFonts w:ascii="Times New Roman" w:hAnsi="Times New Roman"/>
          <w:sz w:val="26"/>
          <w:szCs w:val="26"/>
        </w:rPr>
        <w:t xml:space="preserve"> konserwacja i serwis</w:t>
      </w:r>
      <w:r w:rsidR="001734AD" w:rsidRPr="00540EEE">
        <w:rPr>
          <w:rFonts w:ascii="Times New Roman" w:hAnsi="Times New Roman"/>
          <w:sz w:val="26"/>
          <w:szCs w:val="26"/>
        </w:rPr>
        <w:t>:</w:t>
      </w:r>
    </w:p>
    <w:p w14:paraId="77D308DA" w14:textId="77777777" w:rsidR="00DB6C39" w:rsidRDefault="00DB6C39" w:rsidP="00DB6C39">
      <w:pPr>
        <w:pStyle w:val="Bezodstpw"/>
        <w:spacing w:line="276" w:lineRule="auto"/>
        <w:ind w:left="1065"/>
        <w:jc w:val="both"/>
        <w:rPr>
          <w:rFonts w:ascii="Times New Roman" w:hAnsi="Times New Roman"/>
          <w:sz w:val="26"/>
          <w:szCs w:val="26"/>
        </w:rPr>
      </w:pPr>
    </w:p>
    <w:p w14:paraId="76078A1B" w14:textId="77777777" w:rsidR="00DB6C39" w:rsidRPr="00DB6C39" w:rsidRDefault="00DB6C39" w:rsidP="00DB6C39">
      <w:pPr>
        <w:pStyle w:val="Bezodstpw"/>
        <w:spacing w:line="276" w:lineRule="auto"/>
        <w:jc w:val="both"/>
        <w:rPr>
          <w:rFonts w:ascii="Times New Roman" w:hAnsi="Times New Roman"/>
          <w:b/>
          <w:sz w:val="26"/>
          <w:szCs w:val="26"/>
        </w:rPr>
      </w:pPr>
      <w:r w:rsidRPr="00DB6C39">
        <w:rPr>
          <w:rFonts w:ascii="Times New Roman" w:hAnsi="Times New Roman"/>
          <w:b/>
          <w:sz w:val="26"/>
          <w:szCs w:val="26"/>
        </w:rPr>
        <w:t>SYSTEM</w:t>
      </w:r>
      <w:r w:rsidR="0044234E">
        <w:rPr>
          <w:rFonts w:ascii="Times New Roman" w:hAnsi="Times New Roman"/>
          <w:b/>
          <w:sz w:val="26"/>
          <w:szCs w:val="26"/>
        </w:rPr>
        <w:t>U</w:t>
      </w:r>
      <w:r w:rsidRPr="00DB6C39">
        <w:rPr>
          <w:rFonts w:ascii="Times New Roman" w:hAnsi="Times New Roman"/>
          <w:b/>
          <w:sz w:val="26"/>
          <w:szCs w:val="26"/>
        </w:rPr>
        <w:t xml:space="preserve"> SYGNALIZACJI POŻARU (SAP) ESSER - </w:t>
      </w:r>
      <w:r>
        <w:rPr>
          <w:rFonts w:ascii="Times New Roman" w:hAnsi="Times New Roman"/>
          <w:b/>
          <w:sz w:val="26"/>
          <w:szCs w:val="26"/>
        </w:rPr>
        <w:t>ł</w:t>
      </w:r>
      <w:r w:rsidRPr="00DB6C39">
        <w:rPr>
          <w:rFonts w:ascii="Times New Roman" w:hAnsi="Times New Roman"/>
          <w:b/>
          <w:sz w:val="26"/>
          <w:szCs w:val="26"/>
        </w:rPr>
        <w:t>ączna ilość urządzeń zainstalowanych w systemie podlegających konserwacji wynosi 1027 urządzeń.</w:t>
      </w:r>
    </w:p>
    <w:p w14:paraId="1A4A11D7" w14:textId="77777777" w:rsidR="00DB6C39" w:rsidRPr="00DB6C39" w:rsidRDefault="00DB6C39" w:rsidP="00DB6C39">
      <w:pPr>
        <w:pStyle w:val="Bezodstpw"/>
        <w:spacing w:line="276" w:lineRule="auto"/>
        <w:ind w:left="1065"/>
        <w:jc w:val="both"/>
        <w:rPr>
          <w:rFonts w:ascii="Times New Roman" w:hAnsi="Times New Roman"/>
          <w:sz w:val="26"/>
          <w:szCs w:val="26"/>
        </w:rPr>
      </w:pPr>
    </w:p>
    <w:p w14:paraId="269B2B77"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Przegląd central sygnalizacji pożaru wraz z panelami obsługi, modułami pętli dozorowych, modułami rozszerzeń, wbudowanymi drukarkami zdarzeń, zasilaczami oraz akumulatorami rezerwowymi</w:t>
      </w:r>
      <w:r>
        <w:rPr>
          <w:rFonts w:ascii="Times New Roman" w:hAnsi="Times New Roman"/>
          <w:sz w:val="26"/>
          <w:szCs w:val="26"/>
        </w:rPr>
        <w:t>,</w:t>
      </w:r>
    </w:p>
    <w:p w14:paraId="29DF3D36"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Diagnostyka komputerowa z zastosowaniem oprogramowania serwisowego</w:t>
      </w:r>
      <w:r>
        <w:rPr>
          <w:rFonts w:ascii="Times New Roman" w:hAnsi="Times New Roman"/>
          <w:sz w:val="26"/>
          <w:szCs w:val="26"/>
        </w:rPr>
        <w:t>,</w:t>
      </w:r>
    </w:p>
    <w:p w14:paraId="743C174E"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Kontrola poprawności pracy wszystkich pętli dozorowych (esserbus)</w:t>
      </w:r>
      <w:r>
        <w:rPr>
          <w:rFonts w:ascii="Times New Roman" w:hAnsi="Times New Roman"/>
          <w:sz w:val="26"/>
          <w:szCs w:val="26"/>
        </w:rPr>
        <w:t>,</w:t>
      </w:r>
    </w:p>
    <w:p w14:paraId="4057119C"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Kontrola poprawności pracy całej sieci central (essernet)</w:t>
      </w:r>
      <w:r>
        <w:rPr>
          <w:rFonts w:ascii="Times New Roman" w:hAnsi="Times New Roman"/>
          <w:sz w:val="26"/>
          <w:szCs w:val="26"/>
        </w:rPr>
        <w:t>,</w:t>
      </w:r>
    </w:p>
    <w:p w14:paraId="674B5454"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poziomu zabrudzenia detektorów automatycznych dymu</w:t>
      </w:r>
      <w:r>
        <w:rPr>
          <w:rFonts w:ascii="Times New Roman" w:hAnsi="Times New Roman"/>
          <w:sz w:val="26"/>
          <w:szCs w:val="26"/>
        </w:rPr>
        <w:t>,</w:t>
      </w:r>
    </w:p>
    <w:p w14:paraId="4FEEFF5E"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poprawności działania automatycznych czujek dymu i temperatury poprzez ich zadymienie oraz kontrola poprawności opisów elementów w systemie</w:t>
      </w:r>
      <w:r>
        <w:rPr>
          <w:rFonts w:ascii="Times New Roman" w:hAnsi="Times New Roman"/>
          <w:sz w:val="26"/>
          <w:szCs w:val="26"/>
        </w:rPr>
        <w:t>,</w:t>
      </w:r>
    </w:p>
    <w:p w14:paraId="1EC7A5B9"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działania wskaźników zadziałania czujek</w:t>
      </w:r>
      <w:r>
        <w:rPr>
          <w:rFonts w:ascii="Times New Roman" w:hAnsi="Times New Roman"/>
          <w:sz w:val="26"/>
          <w:szCs w:val="26"/>
        </w:rPr>
        <w:t>,</w:t>
      </w:r>
    </w:p>
    <w:p w14:paraId="6C2D6540"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i regulacja parametrów czujek liniowych dymu</w:t>
      </w:r>
      <w:r>
        <w:rPr>
          <w:rFonts w:ascii="Times New Roman" w:hAnsi="Times New Roman"/>
          <w:sz w:val="26"/>
          <w:szCs w:val="26"/>
        </w:rPr>
        <w:t>,</w:t>
      </w:r>
    </w:p>
    <w:p w14:paraId="24922730"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działania ręcznych ostrzegaczy pożarowych</w:t>
      </w:r>
      <w:r>
        <w:rPr>
          <w:rFonts w:ascii="Times New Roman" w:hAnsi="Times New Roman"/>
          <w:sz w:val="26"/>
          <w:szCs w:val="26"/>
        </w:rPr>
        <w:t>,</w:t>
      </w:r>
    </w:p>
    <w:p w14:paraId="15F61550"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działania monitoringu zewnętrznego do Stacji Monitorowania Alarmów oraz PSP w Częstochowie</w:t>
      </w:r>
      <w:r>
        <w:rPr>
          <w:rFonts w:ascii="Times New Roman" w:hAnsi="Times New Roman"/>
          <w:sz w:val="26"/>
          <w:szCs w:val="26"/>
        </w:rPr>
        <w:t>,</w:t>
      </w:r>
    </w:p>
    <w:p w14:paraId="1C9C4C5F"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działania modułów kontrolno - sterujących systemu</w:t>
      </w:r>
      <w:r>
        <w:rPr>
          <w:rFonts w:ascii="Times New Roman" w:hAnsi="Times New Roman"/>
          <w:sz w:val="26"/>
          <w:szCs w:val="26"/>
        </w:rPr>
        <w:t>,</w:t>
      </w:r>
      <w:r w:rsidRPr="00DB6C39">
        <w:rPr>
          <w:rFonts w:ascii="Times New Roman" w:hAnsi="Times New Roman"/>
          <w:sz w:val="26"/>
          <w:szCs w:val="26"/>
        </w:rPr>
        <w:t xml:space="preserve"> </w:t>
      </w:r>
    </w:p>
    <w:p w14:paraId="332A95BB"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i regulacje parametrów zasilaczy pożarowych oraz stanu zasilania rezerwowego (akumulatorów)</w:t>
      </w:r>
      <w:r>
        <w:rPr>
          <w:rFonts w:ascii="Times New Roman" w:hAnsi="Times New Roman"/>
          <w:sz w:val="26"/>
          <w:szCs w:val="26"/>
        </w:rPr>
        <w:t>,</w:t>
      </w:r>
    </w:p>
    <w:p w14:paraId="03BEE9C6" w14:textId="77777777" w:rsidR="00DB6C39" w:rsidRPr="00DB6C39" w:rsidRDefault="00DB6C39" w:rsidP="00DB6C39">
      <w:pPr>
        <w:pStyle w:val="Bezodstpw"/>
        <w:numPr>
          <w:ilvl w:val="0"/>
          <w:numId w:val="16"/>
        </w:numPr>
        <w:spacing w:line="276" w:lineRule="auto"/>
        <w:ind w:left="705"/>
        <w:jc w:val="both"/>
        <w:rPr>
          <w:rFonts w:ascii="Times New Roman" w:hAnsi="Times New Roman"/>
          <w:sz w:val="26"/>
          <w:szCs w:val="26"/>
        </w:rPr>
      </w:pPr>
      <w:r w:rsidRPr="00DB6C39">
        <w:rPr>
          <w:rFonts w:ascii="Times New Roman" w:hAnsi="Times New Roman"/>
          <w:sz w:val="26"/>
          <w:szCs w:val="26"/>
        </w:rPr>
        <w:t>Sprawdzenie poprawności współpracy systemu SAP z innymi instalacjami bezpieczeństwa w obiekcie tj.: DSO, oddymianie, wentylacja nadciśnieniowa, wentylacja  bytowa, klimatyzacja, dźwigi wind osobowych, klapy pożarowe odcinające, kontrola dostępu, zasilanie gniazd 230V nagłośnienia lokalnego, otwarcie drzwi ewakuacyjnych, monitoring instalacji tryskaczowej, monitoring zasilaczy pożarowych oraz monitoring systemu zasysającego.</w:t>
      </w:r>
    </w:p>
    <w:p w14:paraId="4E1B054E" w14:textId="77777777" w:rsidR="00DB6C39" w:rsidRPr="00DB6C39" w:rsidRDefault="00DB6C39" w:rsidP="00DB6C39">
      <w:pPr>
        <w:pStyle w:val="Bezodstpw"/>
        <w:spacing w:line="276" w:lineRule="auto"/>
        <w:jc w:val="both"/>
        <w:rPr>
          <w:rFonts w:ascii="Times New Roman" w:hAnsi="Times New Roman"/>
          <w:sz w:val="26"/>
          <w:szCs w:val="26"/>
        </w:rPr>
      </w:pPr>
    </w:p>
    <w:p w14:paraId="7DA759E6" w14:textId="77777777" w:rsidR="00DB6C39" w:rsidRPr="00DB6C39" w:rsidRDefault="0044234E" w:rsidP="00DB6C39">
      <w:pPr>
        <w:pStyle w:val="Bezodstpw"/>
        <w:spacing w:line="276" w:lineRule="auto"/>
        <w:jc w:val="both"/>
        <w:rPr>
          <w:rFonts w:ascii="Times New Roman" w:hAnsi="Times New Roman"/>
          <w:b/>
          <w:sz w:val="26"/>
          <w:szCs w:val="26"/>
        </w:rPr>
      </w:pPr>
      <w:r>
        <w:rPr>
          <w:rFonts w:ascii="Times New Roman" w:hAnsi="Times New Roman"/>
          <w:b/>
          <w:sz w:val="26"/>
          <w:szCs w:val="26"/>
        </w:rPr>
        <w:t>INSTALACJI</w:t>
      </w:r>
      <w:r w:rsidR="00DB6C39" w:rsidRPr="00DB6C39">
        <w:rPr>
          <w:rFonts w:ascii="Times New Roman" w:hAnsi="Times New Roman"/>
          <w:b/>
          <w:sz w:val="26"/>
          <w:szCs w:val="26"/>
        </w:rPr>
        <w:t xml:space="preserve"> SYSTEMU ZASYSAJĄCEGO STRATOS - </w:t>
      </w:r>
      <w:r w:rsidR="00DB6C39">
        <w:rPr>
          <w:rFonts w:ascii="Times New Roman" w:hAnsi="Times New Roman"/>
          <w:b/>
          <w:sz w:val="26"/>
          <w:szCs w:val="26"/>
        </w:rPr>
        <w:t>ł</w:t>
      </w:r>
      <w:r w:rsidR="00DB6C39" w:rsidRPr="00DB6C39">
        <w:rPr>
          <w:rFonts w:ascii="Times New Roman" w:hAnsi="Times New Roman"/>
          <w:b/>
          <w:sz w:val="26"/>
          <w:szCs w:val="26"/>
        </w:rPr>
        <w:t>ączna ilość urządzeń zainstalowanych w systemie podlegających konserwacji wynosi 8 urządzeń oraz 600mb rurarzu zasysającego zainstalowanego pod stropem Hali.</w:t>
      </w:r>
    </w:p>
    <w:p w14:paraId="1830C139" w14:textId="77777777" w:rsidR="00DB6C39" w:rsidRPr="00DB6C39" w:rsidRDefault="00DB6C39" w:rsidP="00DB6C39">
      <w:pPr>
        <w:pStyle w:val="Bezodstpw"/>
        <w:spacing w:line="276" w:lineRule="auto"/>
        <w:jc w:val="both"/>
        <w:rPr>
          <w:rFonts w:ascii="Times New Roman" w:hAnsi="Times New Roman"/>
          <w:sz w:val="26"/>
          <w:szCs w:val="26"/>
        </w:rPr>
      </w:pPr>
    </w:p>
    <w:p w14:paraId="21715424" w14:textId="77777777" w:rsidR="00DB6C39" w:rsidRDefault="00DB6C39" w:rsidP="00DB6C39">
      <w:pPr>
        <w:pStyle w:val="Bezodstpw"/>
        <w:numPr>
          <w:ilvl w:val="0"/>
          <w:numId w:val="18"/>
        </w:numPr>
        <w:spacing w:line="276" w:lineRule="auto"/>
        <w:ind w:left="360"/>
        <w:jc w:val="both"/>
        <w:rPr>
          <w:rFonts w:ascii="Times New Roman" w:hAnsi="Times New Roman"/>
          <w:sz w:val="26"/>
          <w:szCs w:val="26"/>
        </w:rPr>
      </w:pPr>
      <w:r w:rsidRPr="00DB6C39">
        <w:rPr>
          <w:rFonts w:ascii="Times New Roman" w:hAnsi="Times New Roman"/>
          <w:sz w:val="26"/>
          <w:szCs w:val="26"/>
        </w:rPr>
        <w:t>Przegląd, kontrola pracy laserowego detektora zasysającego</w:t>
      </w:r>
      <w:r>
        <w:rPr>
          <w:rFonts w:ascii="Times New Roman" w:hAnsi="Times New Roman"/>
          <w:sz w:val="26"/>
          <w:szCs w:val="26"/>
        </w:rPr>
        <w:t>,</w:t>
      </w:r>
    </w:p>
    <w:p w14:paraId="13B5B7E8" w14:textId="77777777" w:rsidR="00DB6C39" w:rsidRDefault="00DB6C39" w:rsidP="00DB6C39">
      <w:pPr>
        <w:pStyle w:val="Bezodstpw"/>
        <w:numPr>
          <w:ilvl w:val="0"/>
          <w:numId w:val="18"/>
        </w:numPr>
        <w:spacing w:line="276" w:lineRule="auto"/>
        <w:ind w:left="360"/>
        <w:jc w:val="both"/>
        <w:rPr>
          <w:rFonts w:ascii="Times New Roman" w:hAnsi="Times New Roman"/>
          <w:sz w:val="26"/>
          <w:szCs w:val="26"/>
        </w:rPr>
      </w:pPr>
      <w:r w:rsidRPr="00DB6C39">
        <w:rPr>
          <w:rFonts w:ascii="Times New Roman" w:hAnsi="Times New Roman"/>
          <w:sz w:val="26"/>
          <w:szCs w:val="26"/>
        </w:rPr>
        <w:t>Diagnostyka komputerowa detektorów oraz sieci zasysającej oprogramowaniem serwisowym</w:t>
      </w:r>
      <w:r>
        <w:rPr>
          <w:rFonts w:ascii="Times New Roman" w:hAnsi="Times New Roman"/>
          <w:sz w:val="26"/>
          <w:szCs w:val="26"/>
        </w:rPr>
        <w:t>,</w:t>
      </w:r>
    </w:p>
    <w:p w14:paraId="3D5CF60E" w14:textId="77777777" w:rsidR="00DB6C39" w:rsidRDefault="00DB6C39" w:rsidP="00DB6C39">
      <w:pPr>
        <w:pStyle w:val="Bezodstpw"/>
        <w:numPr>
          <w:ilvl w:val="0"/>
          <w:numId w:val="18"/>
        </w:numPr>
        <w:spacing w:line="276" w:lineRule="auto"/>
        <w:ind w:left="360"/>
        <w:jc w:val="both"/>
        <w:rPr>
          <w:rFonts w:ascii="Times New Roman" w:hAnsi="Times New Roman"/>
          <w:sz w:val="26"/>
          <w:szCs w:val="26"/>
        </w:rPr>
      </w:pPr>
      <w:r w:rsidRPr="00DB6C39">
        <w:rPr>
          <w:rFonts w:ascii="Times New Roman" w:hAnsi="Times New Roman"/>
          <w:sz w:val="26"/>
          <w:szCs w:val="26"/>
        </w:rPr>
        <w:lastRenderedPageBreak/>
        <w:t>Sprawdzenie i regulacje parametrów zasilaczy pożarowych oraz stanu zasilania rezerwowego (akumulatorów)</w:t>
      </w:r>
      <w:r>
        <w:rPr>
          <w:rFonts w:ascii="Times New Roman" w:hAnsi="Times New Roman"/>
          <w:sz w:val="26"/>
          <w:szCs w:val="26"/>
        </w:rPr>
        <w:t>,</w:t>
      </w:r>
    </w:p>
    <w:p w14:paraId="32584876" w14:textId="77777777" w:rsidR="00DB6C39" w:rsidRPr="00DB6C39" w:rsidRDefault="00DB6C39" w:rsidP="00DB6C39">
      <w:pPr>
        <w:pStyle w:val="Bezodstpw"/>
        <w:numPr>
          <w:ilvl w:val="0"/>
          <w:numId w:val="18"/>
        </w:numPr>
        <w:spacing w:line="276" w:lineRule="auto"/>
        <w:ind w:left="360"/>
        <w:jc w:val="both"/>
        <w:rPr>
          <w:rFonts w:ascii="Times New Roman" w:hAnsi="Times New Roman"/>
          <w:sz w:val="26"/>
          <w:szCs w:val="26"/>
        </w:rPr>
      </w:pPr>
      <w:r w:rsidRPr="00DB6C39">
        <w:rPr>
          <w:rFonts w:ascii="Times New Roman" w:hAnsi="Times New Roman"/>
          <w:sz w:val="26"/>
          <w:szCs w:val="26"/>
        </w:rPr>
        <w:t>Konserwacja oraz czyszczenie rurarzu zasysającego pod stropem Hali</w:t>
      </w:r>
      <w:r>
        <w:rPr>
          <w:rFonts w:ascii="Times New Roman" w:hAnsi="Times New Roman"/>
          <w:sz w:val="26"/>
          <w:szCs w:val="26"/>
        </w:rPr>
        <w:t>,</w:t>
      </w:r>
    </w:p>
    <w:p w14:paraId="7FE09461" w14:textId="77777777" w:rsidR="00DB6C39" w:rsidRDefault="00DB6C39" w:rsidP="00DB6C39">
      <w:pPr>
        <w:pStyle w:val="Bezodstpw"/>
        <w:spacing w:line="276" w:lineRule="auto"/>
        <w:jc w:val="both"/>
        <w:rPr>
          <w:rFonts w:ascii="Times New Roman" w:hAnsi="Times New Roman"/>
          <w:sz w:val="26"/>
          <w:szCs w:val="26"/>
        </w:rPr>
      </w:pPr>
    </w:p>
    <w:p w14:paraId="65A9524F" w14:textId="77777777" w:rsidR="00DB6C39" w:rsidRPr="00DB6C39" w:rsidRDefault="00DB6C39" w:rsidP="00DB6C39">
      <w:pPr>
        <w:pStyle w:val="Bezodstpw"/>
        <w:spacing w:line="276" w:lineRule="auto"/>
        <w:jc w:val="both"/>
        <w:rPr>
          <w:rFonts w:ascii="Times New Roman" w:hAnsi="Times New Roman"/>
          <w:b/>
          <w:sz w:val="26"/>
          <w:szCs w:val="26"/>
        </w:rPr>
      </w:pPr>
      <w:r w:rsidRPr="00DB6C39">
        <w:rPr>
          <w:rFonts w:ascii="Times New Roman" w:hAnsi="Times New Roman"/>
          <w:b/>
          <w:sz w:val="26"/>
          <w:szCs w:val="26"/>
        </w:rPr>
        <w:t>SYSTEM</w:t>
      </w:r>
      <w:r w:rsidR="0044234E">
        <w:rPr>
          <w:rFonts w:ascii="Times New Roman" w:hAnsi="Times New Roman"/>
          <w:b/>
          <w:sz w:val="26"/>
          <w:szCs w:val="26"/>
        </w:rPr>
        <w:t>U</w:t>
      </w:r>
      <w:r w:rsidRPr="00DB6C39">
        <w:rPr>
          <w:rFonts w:ascii="Times New Roman" w:hAnsi="Times New Roman"/>
          <w:b/>
          <w:sz w:val="26"/>
          <w:szCs w:val="26"/>
        </w:rPr>
        <w:t xml:space="preserve"> WIZUALIZACJI </w:t>
      </w:r>
    </w:p>
    <w:p w14:paraId="2BC79151" w14:textId="77777777" w:rsidR="00DB6C39" w:rsidRPr="00DB6C39" w:rsidRDefault="00DB6C39" w:rsidP="00DB6C39">
      <w:pPr>
        <w:pStyle w:val="Bezodstpw"/>
        <w:spacing w:line="276" w:lineRule="auto"/>
        <w:jc w:val="both"/>
        <w:rPr>
          <w:rFonts w:ascii="Times New Roman" w:hAnsi="Times New Roman"/>
          <w:sz w:val="26"/>
          <w:szCs w:val="26"/>
        </w:rPr>
      </w:pPr>
    </w:p>
    <w:p w14:paraId="221EAA7E" w14:textId="77777777" w:rsidR="00DB6C39" w:rsidRDefault="00DB6C39" w:rsidP="00DB6C39">
      <w:pPr>
        <w:pStyle w:val="Bezodstpw"/>
        <w:numPr>
          <w:ilvl w:val="0"/>
          <w:numId w:val="19"/>
        </w:numPr>
        <w:spacing w:line="276" w:lineRule="auto"/>
        <w:ind w:left="360"/>
        <w:jc w:val="both"/>
        <w:rPr>
          <w:rFonts w:ascii="Times New Roman" w:hAnsi="Times New Roman"/>
          <w:sz w:val="26"/>
          <w:szCs w:val="26"/>
        </w:rPr>
      </w:pPr>
      <w:r w:rsidRPr="00DB6C39">
        <w:rPr>
          <w:rFonts w:ascii="Times New Roman" w:hAnsi="Times New Roman"/>
          <w:sz w:val="26"/>
          <w:szCs w:val="26"/>
        </w:rPr>
        <w:t>Kontrola pracy interfejsu integracyjnego</w:t>
      </w:r>
      <w:r>
        <w:rPr>
          <w:rFonts w:ascii="Times New Roman" w:hAnsi="Times New Roman"/>
          <w:sz w:val="26"/>
          <w:szCs w:val="26"/>
        </w:rPr>
        <w:t>,</w:t>
      </w:r>
    </w:p>
    <w:p w14:paraId="0D7F63FE" w14:textId="77777777" w:rsidR="00DB6C39" w:rsidRDefault="00DB6C39" w:rsidP="00DB6C39">
      <w:pPr>
        <w:pStyle w:val="Bezodstpw"/>
        <w:numPr>
          <w:ilvl w:val="0"/>
          <w:numId w:val="19"/>
        </w:numPr>
        <w:spacing w:line="276" w:lineRule="auto"/>
        <w:ind w:left="360"/>
        <w:jc w:val="both"/>
        <w:rPr>
          <w:rFonts w:ascii="Times New Roman" w:hAnsi="Times New Roman"/>
          <w:sz w:val="26"/>
          <w:szCs w:val="26"/>
        </w:rPr>
      </w:pPr>
      <w:r w:rsidRPr="00DB6C39">
        <w:rPr>
          <w:rFonts w:ascii="Times New Roman" w:hAnsi="Times New Roman"/>
          <w:sz w:val="26"/>
          <w:szCs w:val="26"/>
        </w:rPr>
        <w:t>Kontrola pracy modułu RS232</w:t>
      </w:r>
      <w:r>
        <w:rPr>
          <w:rFonts w:ascii="Times New Roman" w:hAnsi="Times New Roman"/>
          <w:sz w:val="26"/>
          <w:szCs w:val="26"/>
        </w:rPr>
        <w:t>,</w:t>
      </w:r>
    </w:p>
    <w:p w14:paraId="6B2BADEF" w14:textId="77777777" w:rsidR="00DB6C39" w:rsidRDefault="00DB6C39" w:rsidP="00DB6C39">
      <w:pPr>
        <w:pStyle w:val="Bezodstpw"/>
        <w:numPr>
          <w:ilvl w:val="0"/>
          <w:numId w:val="19"/>
        </w:numPr>
        <w:spacing w:line="276" w:lineRule="auto"/>
        <w:ind w:left="360"/>
        <w:jc w:val="both"/>
        <w:rPr>
          <w:rFonts w:ascii="Times New Roman" w:hAnsi="Times New Roman"/>
          <w:sz w:val="26"/>
          <w:szCs w:val="26"/>
        </w:rPr>
      </w:pPr>
      <w:r w:rsidRPr="00DB6C39">
        <w:rPr>
          <w:rFonts w:ascii="Times New Roman" w:hAnsi="Times New Roman"/>
          <w:sz w:val="26"/>
          <w:szCs w:val="26"/>
        </w:rPr>
        <w:t>Kontrola i konserwacja komputera (stacji roboczej systemu wizualizacji)</w:t>
      </w:r>
      <w:r>
        <w:rPr>
          <w:rFonts w:ascii="Times New Roman" w:hAnsi="Times New Roman"/>
          <w:sz w:val="26"/>
          <w:szCs w:val="26"/>
        </w:rPr>
        <w:t>,</w:t>
      </w:r>
    </w:p>
    <w:p w14:paraId="05BC9F8A" w14:textId="77777777" w:rsidR="00DB6C39" w:rsidRPr="00DB6C39" w:rsidRDefault="00DB6C39" w:rsidP="00DB6C39">
      <w:pPr>
        <w:pStyle w:val="Bezodstpw"/>
        <w:numPr>
          <w:ilvl w:val="0"/>
          <w:numId w:val="19"/>
        </w:numPr>
        <w:spacing w:line="276" w:lineRule="auto"/>
        <w:ind w:left="360"/>
        <w:jc w:val="both"/>
        <w:rPr>
          <w:rFonts w:ascii="Times New Roman" w:hAnsi="Times New Roman"/>
          <w:sz w:val="26"/>
          <w:szCs w:val="26"/>
        </w:rPr>
      </w:pPr>
      <w:r w:rsidRPr="00DB6C39">
        <w:rPr>
          <w:rFonts w:ascii="Times New Roman" w:hAnsi="Times New Roman"/>
          <w:sz w:val="26"/>
          <w:szCs w:val="26"/>
        </w:rPr>
        <w:t>Sprawdzenie działania oprogramowania wizualizacyjnego podczas prób systemów bezpieczeństwa</w:t>
      </w:r>
      <w:r>
        <w:rPr>
          <w:rFonts w:ascii="Times New Roman" w:hAnsi="Times New Roman"/>
          <w:sz w:val="26"/>
          <w:szCs w:val="26"/>
        </w:rPr>
        <w:t>.</w:t>
      </w:r>
    </w:p>
    <w:p w14:paraId="30413266" w14:textId="77777777" w:rsidR="00DB6C39" w:rsidRPr="00DB6C39" w:rsidRDefault="00DB6C39" w:rsidP="00DB6C39">
      <w:pPr>
        <w:pStyle w:val="Bezodstpw"/>
        <w:spacing w:line="276" w:lineRule="auto"/>
        <w:ind w:left="1065"/>
        <w:jc w:val="both"/>
        <w:rPr>
          <w:rFonts w:ascii="Times New Roman" w:hAnsi="Times New Roman"/>
          <w:sz w:val="26"/>
          <w:szCs w:val="26"/>
        </w:rPr>
      </w:pPr>
    </w:p>
    <w:p w14:paraId="50372E8C" w14:textId="77777777" w:rsidR="00DB6C39" w:rsidRPr="00DB6C39" w:rsidRDefault="004B5565" w:rsidP="00DB6C39">
      <w:pPr>
        <w:pStyle w:val="Bezodstpw"/>
        <w:spacing w:line="276" w:lineRule="auto"/>
        <w:jc w:val="both"/>
        <w:rPr>
          <w:rFonts w:ascii="Times New Roman" w:hAnsi="Times New Roman"/>
          <w:b/>
          <w:sz w:val="26"/>
          <w:szCs w:val="26"/>
        </w:rPr>
      </w:pPr>
      <w:r>
        <w:rPr>
          <w:rFonts w:ascii="Times New Roman" w:hAnsi="Times New Roman"/>
          <w:b/>
          <w:sz w:val="26"/>
          <w:szCs w:val="26"/>
        </w:rPr>
        <w:t>SYSTEM</w:t>
      </w:r>
      <w:r w:rsidR="0044234E">
        <w:rPr>
          <w:rFonts w:ascii="Times New Roman" w:hAnsi="Times New Roman"/>
          <w:b/>
          <w:sz w:val="26"/>
          <w:szCs w:val="26"/>
        </w:rPr>
        <w:t>U</w:t>
      </w:r>
      <w:r>
        <w:rPr>
          <w:rFonts w:ascii="Times New Roman" w:hAnsi="Times New Roman"/>
          <w:b/>
          <w:sz w:val="26"/>
          <w:szCs w:val="26"/>
        </w:rPr>
        <w:t xml:space="preserve"> STEROWANIA</w:t>
      </w:r>
      <w:r w:rsidR="00DB6C39" w:rsidRPr="00DB6C39">
        <w:rPr>
          <w:rFonts w:ascii="Times New Roman" w:hAnsi="Times New Roman"/>
          <w:b/>
          <w:sz w:val="26"/>
          <w:szCs w:val="26"/>
        </w:rPr>
        <w:t xml:space="preserve"> KLAPAMI POŻAROWYMI ODCINAJĄCYMI - łączna ilość urządzeń zainstalowanych w systemie podlegających konserwacji wynosi 266 urządzeń.</w:t>
      </w:r>
    </w:p>
    <w:p w14:paraId="7001933D" w14:textId="77777777" w:rsidR="00DB6C39" w:rsidRPr="00DB6C39" w:rsidRDefault="00DB6C39" w:rsidP="00DB6C39">
      <w:pPr>
        <w:pStyle w:val="Bezodstpw"/>
        <w:spacing w:line="276" w:lineRule="auto"/>
        <w:jc w:val="both"/>
        <w:rPr>
          <w:rFonts w:ascii="Times New Roman" w:hAnsi="Times New Roman"/>
          <w:sz w:val="26"/>
          <w:szCs w:val="26"/>
        </w:rPr>
      </w:pPr>
    </w:p>
    <w:p w14:paraId="077A77F6" w14:textId="77777777" w:rsidR="00DB6C39" w:rsidRDefault="00DB6C39" w:rsidP="00DB6C39">
      <w:pPr>
        <w:pStyle w:val="Bezodstpw"/>
        <w:numPr>
          <w:ilvl w:val="0"/>
          <w:numId w:val="20"/>
        </w:numPr>
        <w:spacing w:line="276" w:lineRule="auto"/>
        <w:ind w:left="360"/>
        <w:jc w:val="both"/>
        <w:rPr>
          <w:rFonts w:ascii="Times New Roman" w:hAnsi="Times New Roman"/>
          <w:sz w:val="26"/>
          <w:szCs w:val="26"/>
        </w:rPr>
      </w:pPr>
      <w:r w:rsidRPr="00DB6C39">
        <w:rPr>
          <w:rFonts w:ascii="Times New Roman" w:hAnsi="Times New Roman"/>
          <w:sz w:val="26"/>
          <w:szCs w:val="26"/>
        </w:rPr>
        <w:t xml:space="preserve">Przegląd szaf zasilająco </w:t>
      </w:r>
      <w:r>
        <w:rPr>
          <w:rFonts w:ascii="Times New Roman" w:hAnsi="Times New Roman"/>
          <w:sz w:val="26"/>
          <w:szCs w:val="26"/>
        </w:rPr>
        <w:t>–</w:t>
      </w:r>
      <w:r w:rsidRPr="00DB6C39">
        <w:rPr>
          <w:rFonts w:ascii="Times New Roman" w:hAnsi="Times New Roman"/>
          <w:sz w:val="26"/>
          <w:szCs w:val="26"/>
        </w:rPr>
        <w:t xml:space="preserve"> sterujących</w:t>
      </w:r>
      <w:r>
        <w:rPr>
          <w:rFonts w:ascii="Times New Roman" w:hAnsi="Times New Roman"/>
          <w:sz w:val="26"/>
          <w:szCs w:val="26"/>
        </w:rPr>
        <w:t>,</w:t>
      </w:r>
    </w:p>
    <w:p w14:paraId="0058C1F5" w14:textId="77777777" w:rsidR="00DB6C39" w:rsidRDefault="00DB6C39" w:rsidP="00DB6C39">
      <w:pPr>
        <w:pStyle w:val="Bezodstpw"/>
        <w:numPr>
          <w:ilvl w:val="0"/>
          <w:numId w:val="20"/>
        </w:numPr>
        <w:spacing w:line="276" w:lineRule="auto"/>
        <w:ind w:left="360"/>
        <w:jc w:val="both"/>
        <w:rPr>
          <w:rFonts w:ascii="Times New Roman" w:hAnsi="Times New Roman"/>
          <w:sz w:val="26"/>
          <w:szCs w:val="26"/>
        </w:rPr>
      </w:pPr>
      <w:r w:rsidRPr="00DB6C39">
        <w:rPr>
          <w:rFonts w:ascii="Times New Roman" w:hAnsi="Times New Roman"/>
          <w:sz w:val="26"/>
          <w:szCs w:val="26"/>
        </w:rPr>
        <w:t>Sprawdzenie działania modułów kontrolno - sterujących systemu</w:t>
      </w:r>
      <w:r>
        <w:rPr>
          <w:rFonts w:ascii="Times New Roman" w:hAnsi="Times New Roman"/>
          <w:sz w:val="26"/>
          <w:szCs w:val="26"/>
        </w:rPr>
        <w:t>,</w:t>
      </w:r>
    </w:p>
    <w:p w14:paraId="68158036" w14:textId="77777777" w:rsidR="00DB6C39" w:rsidRDefault="00DB6C39" w:rsidP="00DB6C39">
      <w:pPr>
        <w:pStyle w:val="Bezodstpw"/>
        <w:numPr>
          <w:ilvl w:val="0"/>
          <w:numId w:val="20"/>
        </w:numPr>
        <w:spacing w:line="276" w:lineRule="auto"/>
        <w:ind w:left="360"/>
        <w:jc w:val="both"/>
        <w:rPr>
          <w:rFonts w:ascii="Times New Roman" w:hAnsi="Times New Roman"/>
          <w:sz w:val="26"/>
          <w:szCs w:val="26"/>
        </w:rPr>
      </w:pPr>
      <w:r w:rsidRPr="00DB6C39">
        <w:rPr>
          <w:rFonts w:ascii="Times New Roman" w:hAnsi="Times New Roman"/>
          <w:sz w:val="26"/>
          <w:szCs w:val="26"/>
        </w:rPr>
        <w:t>Sprawdzenie i regulacje parametrów zasilaczy pożarowych oraz stanu zasilania rezerwowego (akumulatorów)</w:t>
      </w:r>
      <w:r>
        <w:rPr>
          <w:rFonts w:ascii="Times New Roman" w:hAnsi="Times New Roman"/>
          <w:sz w:val="26"/>
          <w:szCs w:val="26"/>
        </w:rPr>
        <w:t>,</w:t>
      </w:r>
    </w:p>
    <w:p w14:paraId="1BE477E7" w14:textId="77777777" w:rsidR="00DB6C39" w:rsidRDefault="00DB6C39" w:rsidP="00DB6C39">
      <w:pPr>
        <w:pStyle w:val="Bezodstpw"/>
        <w:numPr>
          <w:ilvl w:val="0"/>
          <w:numId w:val="20"/>
        </w:numPr>
        <w:spacing w:line="276" w:lineRule="auto"/>
        <w:ind w:left="360"/>
        <w:jc w:val="both"/>
        <w:rPr>
          <w:rFonts w:ascii="Times New Roman" w:hAnsi="Times New Roman"/>
          <w:sz w:val="26"/>
          <w:szCs w:val="26"/>
        </w:rPr>
      </w:pPr>
      <w:r w:rsidRPr="00DB6C39">
        <w:rPr>
          <w:rFonts w:ascii="Times New Roman" w:hAnsi="Times New Roman"/>
          <w:sz w:val="26"/>
          <w:szCs w:val="26"/>
        </w:rPr>
        <w:t>Kontrola położenia oraz działania pożarowych klap odcinających</w:t>
      </w:r>
      <w:r>
        <w:rPr>
          <w:rFonts w:ascii="Times New Roman" w:hAnsi="Times New Roman"/>
          <w:sz w:val="26"/>
          <w:szCs w:val="26"/>
        </w:rPr>
        <w:t>,</w:t>
      </w:r>
    </w:p>
    <w:p w14:paraId="26D8AA71" w14:textId="77777777" w:rsidR="00DB6C39" w:rsidRPr="00DB6C39" w:rsidRDefault="00DB6C39" w:rsidP="00DB6C39">
      <w:pPr>
        <w:pStyle w:val="Bezodstpw"/>
        <w:numPr>
          <w:ilvl w:val="0"/>
          <w:numId w:val="20"/>
        </w:numPr>
        <w:spacing w:line="276" w:lineRule="auto"/>
        <w:ind w:left="360"/>
        <w:jc w:val="both"/>
        <w:rPr>
          <w:rFonts w:ascii="Times New Roman" w:hAnsi="Times New Roman"/>
          <w:sz w:val="26"/>
          <w:szCs w:val="26"/>
        </w:rPr>
      </w:pPr>
      <w:r w:rsidRPr="00DB6C39">
        <w:rPr>
          <w:rFonts w:ascii="Times New Roman" w:hAnsi="Times New Roman"/>
          <w:sz w:val="26"/>
          <w:szCs w:val="26"/>
        </w:rPr>
        <w:t>Kontrola prawidłowego odwzorowania stanów klap w systemie SAP</w:t>
      </w:r>
    </w:p>
    <w:p w14:paraId="610F7C80" w14:textId="77777777" w:rsidR="00DB6C39" w:rsidRPr="00DB6C39" w:rsidRDefault="00DB6C39" w:rsidP="00DB6C39">
      <w:pPr>
        <w:pStyle w:val="Bezodstpw"/>
        <w:spacing w:line="276" w:lineRule="auto"/>
        <w:ind w:left="1065"/>
        <w:jc w:val="both"/>
        <w:rPr>
          <w:rFonts w:ascii="Times New Roman" w:hAnsi="Times New Roman"/>
          <w:sz w:val="26"/>
          <w:szCs w:val="26"/>
        </w:rPr>
      </w:pPr>
    </w:p>
    <w:p w14:paraId="2A283755" w14:textId="77777777" w:rsidR="00DB6C39" w:rsidRPr="00DB6C39" w:rsidRDefault="0044234E" w:rsidP="00DB6C39">
      <w:pPr>
        <w:pStyle w:val="Bezodstpw"/>
        <w:spacing w:line="276" w:lineRule="auto"/>
        <w:jc w:val="both"/>
        <w:rPr>
          <w:rFonts w:ascii="Times New Roman" w:hAnsi="Times New Roman"/>
          <w:b/>
          <w:sz w:val="26"/>
          <w:szCs w:val="26"/>
        </w:rPr>
      </w:pPr>
      <w:r>
        <w:rPr>
          <w:rFonts w:ascii="Times New Roman" w:hAnsi="Times New Roman"/>
          <w:b/>
          <w:sz w:val="26"/>
          <w:szCs w:val="26"/>
        </w:rPr>
        <w:t>INSTALACJI</w:t>
      </w:r>
      <w:r w:rsidR="00DB6C39" w:rsidRPr="00DB6C39">
        <w:rPr>
          <w:rFonts w:ascii="Times New Roman" w:hAnsi="Times New Roman"/>
          <w:b/>
          <w:sz w:val="26"/>
          <w:szCs w:val="26"/>
        </w:rPr>
        <w:t xml:space="preserve"> STEROWANIA DRZWIAMI EWAKUACYJNYMI - łączna ilość urządzeń zainstalowanych w systemie podlegających konserwacji wynosi 137 urządzeń.</w:t>
      </w:r>
    </w:p>
    <w:p w14:paraId="63DF82E1" w14:textId="77777777" w:rsidR="00DB6C39" w:rsidRDefault="00DB6C39" w:rsidP="00DB6C39">
      <w:pPr>
        <w:pStyle w:val="Bezodstpw"/>
        <w:spacing w:line="276" w:lineRule="auto"/>
        <w:jc w:val="both"/>
        <w:rPr>
          <w:rFonts w:ascii="Times New Roman" w:hAnsi="Times New Roman"/>
          <w:sz w:val="26"/>
          <w:szCs w:val="26"/>
        </w:rPr>
      </w:pPr>
    </w:p>
    <w:p w14:paraId="10ACEB20" w14:textId="77777777" w:rsidR="00DB6C39" w:rsidRDefault="00DB6C39" w:rsidP="00DB6C39">
      <w:pPr>
        <w:pStyle w:val="Bezodstpw"/>
        <w:numPr>
          <w:ilvl w:val="0"/>
          <w:numId w:val="21"/>
        </w:numPr>
        <w:spacing w:line="276" w:lineRule="auto"/>
        <w:ind w:left="360"/>
        <w:jc w:val="both"/>
        <w:rPr>
          <w:rFonts w:ascii="Times New Roman" w:hAnsi="Times New Roman"/>
          <w:sz w:val="26"/>
          <w:szCs w:val="26"/>
        </w:rPr>
      </w:pPr>
      <w:r w:rsidRPr="00DB6C39">
        <w:rPr>
          <w:rFonts w:ascii="Times New Roman" w:hAnsi="Times New Roman"/>
          <w:sz w:val="26"/>
          <w:szCs w:val="26"/>
        </w:rPr>
        <w:t>Przegląd sterowników bram pożarowych i ewakuacyjnych</w:t>
      </w:r>
      <w:r>
        <w:rPr>
          <w:rFonts w:ascii="Times New Roman" w:hAnsi="Times New Roman"/>
          <w:sz w:val="26"/>
          <w:szCs w:val="26"/>
        </w:rPr>
        <w:t>,</w:t>
      </w:r>
    </w:p>
    <w:p w14:paraId="54C4E7FE" w14:textId="77777777" w:rsidR="00DB6C39" w:rsidRDefault="00DB6C39" w:rsidP="00DB6C39">
      <w:pPr>
        <w:pStyle w:val="Bezodstpw"/>
        <w:numPr>
          <w:ilvl w:val="0"/>
          <w:numId w:val="21"/>
        </w:numPr>
        <w:spacing w:line="276" w:lineRule="auto"/>
        <w:ind w:left="360"/>
        <w:jc w:val="both"/>
        <w:rPr>
          <w:rFonts w:ascii="Times New Roman" w:hAnsi="Times New Roman"/>
          <w:sz w:val="26"/>
          <w:szCs w:val="26"/>
        </w:rPr>
      </w:pPr>
      <w:r w:rsidRPr="00DB6C39">
        <w:rPr>
          <w:rFonts w:ascii="Times New Roman" w:hAnsi="Times New Roman"/>
          <w:sz w:val="26"/>
          <w:szCs w:val="26"/>
        </w:rPr>
        <w:t>Sprawdzenie i regulacje parametrów zasilaczy pożarowych oraz stanu zasilania rezerwowego (akumulatorów)</w:t>
      </w:r>
      <w:r>
        <w:rPr>
          <w:rFonts w:ascii="Times New Roman" w:hAnsi="Times New Roman"/>
          <w:sz w:val="26"/>
          <w:szCs w:val="26"/>
        </w:rPr>
        <w:t>,</w:t>
      </w:r>
    </w:p>
    <w:p w14:paraId="2104CC0C" w14:textId="77777777" w:rsidR="00DB6C39" w:rsidRDefault="00DB6C39" w:rsidP="00DB6C39">
      <w:pPr>
        <w:pStyle w:val="Bezodstpw"/>
        <w:numPr>
          <w:ilvl w:val="0"/>
          <w:numId w:val="21"/>
        </w:numPr>
        <w:spacing w:line="276" w:lineRule="auto"/>
        <w:ind w:left="360"/>
        <w:jc w:val="both"/>
        <w:rPr>
          <w:rFonts w:ascii="Times New Roman" w:hAnsi="Times New Roman"/>
          <w:sz w:val="26"/>
          <w:szCs w:val="26"/>
        </w:rPr>
      </w:pPr>
      <w:r w:rsidRPr="00DB6C39">
        <w:rPr>
          <w:rFonts w:ascii="Times New Roman" w:hAnsi="Times New Roman"/>
          <w:sz w:val="26"/>
          <w:szCs w:val="26"/>
        </w:rPr>
        <w:t>Sprawdzenie poprawności działania zwor i trzymaczy elektromagnetycznych przy drzwiach</w:t>
      </w:r>
      <w:r>
        <w:rPr>
          <w:rFonts w:ascii="Times New Roman" w:hAnsi="Times New Roman"/>
          <w:sz w:val="26"/>
          <w:szCs w:val="26"/>
        </w:rPr>
        <w:t>,</w:t>
      </w:r>
    </w:p>
    <w:p w14:paraId="5014BADB" w14:textId="77777777" w:rsidR="00DB6C39" w:rsidRDefault="00DB6C39" w:rsidP="00DB6C39">
      <w:pPr>
        <w:pStyle w:val="Bezodstpw"/>
        <w:numPr>
          <w:ilvl w:val="0"/>
          <w:numId w:val="21"/>
        </w:numPr>
        <w:spacing w:line="276" w:lineRule="auto"/>
        <w:ind w:left="360"/>
        <w:jc w:val="both"/>
        <w:rPr>
          <w:rFonts w:ascii="Times New Roman" w:hAnsi="Times New Roman"/>
          <w:sz w:val="26"/>
          <w:szCs w:val="26"/>
        </w:rPr>
      </w:pPr>
      <w:r w:rsidRPr="00DB6C39">
        <w:rPr>
          <w:rFonts w:ascii="Times New Roman" w:hAnsi="Times New Roman"/>
          <w:sz w:val="26"/>
          <w:szCs w:val="26"/>
        </w:rPr>
        <w:t>Sprawdzenie działania przycisków ewakuacyjnych</w:t>
      </w:r>
      <w:r>
        <w:rPr>
          <w:rFonts w:ascii="Times New Roman" w:hAnsi="Times New Roman"/>
          <w:sz w:val="26"/>
          <w:szCs w:val="26"/>
        </w:rPr>
        <w:t>,</w:t>
      </w:r>
    </w:p>
    <w:p w14:paraId="46513CE0" w14:textId="77777777" w:rsidR="00DB6C39" w:rsidRPr="00DB6C39" w:rsidRDefault="00DB6C39" w:rsidP="00DB6C39">
      <w:pPr>
        <w:pStyle w:val="Bezodstpw"/>
        <w:numPr>
          <w:ilvl w:val="0"/>
          <w:numId w:val="21"/>
        </w:numPr>
        <w:spacing w:line="276" w:lineRule="auto"/>
        <w:ind w:left="360"/>
        <w:jc w:val="both"/>
        <w:rPr>
          <w:rFonts w:ascii="Times New Roman" w:hAnsi="Times New Roman"/>
          <w:sz w:val="26"/>
          <w:szCs w:val="26"/>
        </w:rPr>
      </w:pPr>
      <w:r w:rsidRPr="00DB6C39">
        <w:rPr>
          <w:rFonts w:ascii="Times New Roman" w:hAnsi="Times New Roman"/>
          <w:sz w:val="26"/>
          <w:szCs w:val="26"/>
        </w:rPr>
        <w:t>Sprawdzenie działania przełączników kluczykowych</w:t>
      </w:r>
    </w:p>
    <w:p w14:paraId="359924A2" w14:textId="77777777" w:rsidR="00DB6C39" w:rsidRPr="00DB6C39" w:rsidRDefault="00DB6C39" w:rsidP="00DB6C39">
      <w:pPr>
        <w:pStyle w:val="Bezodstpw"/>
        <w:spacing w:line="276" w:lineRule="auto"/>
        <w:jc w:val="both"/>
        <w:rPr>
          <w:rFonts w:ascii="Times New Roman" w:hAnsi="Times New Roman"/>
          <w:sz w:val="26"/>
          <w:szCs w:val="26"/>
        </w:rPr>
      </w:pPr>
      <w:r w:rsidRPr="00DB6C39">
        <w:rPr>
          <w:rFonts w:ascii="Times New Roman" w:hAnsi="Times New Roman"/>
          <w:sz w:val="26"/>
          <w:szCs w:val="26"/>
        </w:rPr>
        <w:tab/>
      </w:r>
    </w:p>
    <w:p w14:paraId="4F1F2AB9" w14:textId="77777777" w:rsidR="00DB6C39" w:rsidRPr="00DB6C39" w:rsidRDefault="0044234E" w:rsidP="00DB6C39">
      <w:pPr>
        <w:pStyle w:val="Bezodstpw"/>
        <w:spacing w:line="276" w:lineRule="auto"/>
        <w:jc w:val="both"/>
        <w:rPr>
          <w:rFonts w:ascii="Times New Roman" w:hAnsi="Times New Roman"/>
          <w:b/>
          <w:sz w:val="26"/>
          <w:szCs w:val="26"/>
        </w:rPr>
      </w:pPr>
      <w:r>
        <w:rPr>
          <w:rFonts w:ascii="Times New Roman" w:hAnsi="Times New Roman"/>
          <w:b/>
          <w:sz w:val="26"/>
          <w:szCs w:val="26"/>
        </w:rPr>
        <w:t>INSTALACJI</w:t>
      </w:r>
      <w:r w:rsidR="00DB6C39" w:rsidRPr="00DB6C39">
        <w:rPr>
          <w:rFonts w:ascii="Times New Roman" w:hAnsi="Times New Roman"/>
          <w:b/>
          <w:sz w:val="26"/>
          <w:szCs w:val="26"/>
        </w:rPr>
        <w:t xml:space="preserve"> ODDYMIANIA I WENTYLACJI ODDYMIAJĄCEJ - łączna ilość urządzeń zainstalowanych w systemie podlegających konserwacji wynosi 50 urządzeń.</w:t>
      </w:r>
    </w:p>
    <w:p w14:paraId="79B6ED2B" w14:textId="77777777" w:rsidR="00DB6C39" w:rsidRPr="00DB6C39" w:rsidRDefault="00DB6C39" w:rsidP="00DB6C39">
      <w:pPr>
        <w:pStyle w:val="Bezodstpw"/>
        <w:spacing w:line="276" w:lineRule="auto"/>
        <w:jc w:val="both"/>
        <w:rPr>
          <w:rFonts w:ascii="Times New Roman" w:hAnsi="Times New Roman"/>
          <w:sz w:val="26"/>
          <w:szCs w:val="26"/>
        </w:rPr>
      </w:pPr>
    </w:p>
    <w:p w14:paraId="79B59563"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Przegląd i regulacja parametrów central sterujących wentylacją nadciśnieniową</w:t>
      </w:r>
      <w:r>
        <w:rPr>
          <w:rFonts w:ascii="Times New Roman" w:hAnsi="Times New Roman"/>
          <w:sz w:val="26"/>
          <w:szCs w:val="26"/>
        </w:rPr>
        <w:t>,</w:t>
      </w:r>
    </w:p>
    <w:p w14:paraId="4630E017"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lastRenderedPageBreak/>
        <w:t>Kontrola pracy wentylatorów nawiewnych</w:t>
      </w:r>
      <w:r>
        <w:rPr>
          <w:rFonts w:ascii="Times New Roman" w:hAnsi="Times New Roman"/>
          <w:sz w:val="26"/>
          <w:szCs w:val="26"/>
        </w:rPr>
        <w:t>,</w:t>
      </w:r>
    </w:p>
    <w:p w14:paraId="5C11A633"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Kontrola pracy czujników ciśnienia</w:t>
      </w:r>
      <w:r>
        <w:rPr>
          <w:rFonts w:ascii="Times New Roman" w:hAnsi="Times New Roman"/>
          <w:sz w:val="26"/>
          <w:szCs w:val="26"/>
        </w:rPr>
        <w:t>,</w:t>
      </w:r>
    </w:p>
    <w:p w14:paraId="2C21D62F"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Przegląd i regulacja parametrów central oddymiania, zasilaczy oraz akumulatorów rezerwowych</w:t>
      </w:r>
      <w:r>
        <w:rPr>
          <w:rFonts w:ascii="Times New Roman" w:hAnsi="Times New Roman"/>
          <w:sz w:val="26"/>
          <w:szCs w:val="26"/>
        </w:rPr>
        <w:t>,</w:t>
      </w:r>
    </w:p>
    <w:p w14:paraId="292292E1"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Przegląd i regulacja parametrów centrali pogodowej</w:t>
      </w:r>
      <w:r>
        <w:rPr>
          <w:rFonts w:ascii="Times New Roman" w:hAnsi="Times New Roman"/>
          <w:sz w:val="26"/>
          <w:szCs w:val="26"/>
        </w:rPr>
        <w:t>,</w:t>
      </w:r>
    </w:p>
    <w:p w14:paraId="2E69985B"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Przegląd zestawu czujników pogodowych wiatru/deszczu</w:t>
      </w:r>
      <w:r>
        <w:rPr>
          <w:rFonts w:ascii="Times New Roman" w:hAnsi="Times New Roman"/>
          <w:sz w:val="26"/>
          <w:szCs w:val="26"/>
        </w:rPr>
        <w:t>,</w:t>
      </w:r>
    </w:p>
    <w:p w14:paraId="2406B400"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Sprawdzenie działania przycisków oddymiania i przewietrzania</w:t>
      </w:r>
      <w:r>
        <w:rPr>
          <w:rFonts w:ascii="Times New Roman" w:hAnsi="Times New Roman"/>
          <w:sz w:val="26"/>
          <w:szCs w:val="26"/>
        </w:rPr>
        <w:t>,</w:t>
      </w:r>
    </w:p>
    <w:p w14:paraId="30342EC8" w14:textId="77777777" w:rsid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Kontrola działania klap dymowych wraz z napędami elektrycznymi</w:t>
      </w:r>
      <w:r>
        <w:rPr>
          <w:rFonts w:ascii="Times New Roman" w:hAnsi="Times New Roman"/>
          <w:sz w:val="26"/>
          <w:szCs w:val="26"/>
        </w:rPr>
        <w:t>,</w:t>
      </w:r>
    </w:p>
    <w:p w14:paraId="5CF36CC5" w14:textId="77777777" w:rsidR="00DB6C39" w:rsidRPr="00DB6C39" w:rsidRDefault="00DB6C39" w:rsidP="00DB6C39">
      <w:pPr>
        <w:pStyle w:val="Bezodstpw"/>
        <w:numPr>
          <w:ilvl w:val="0"/>
          <w:numId w:val="22"/>
        </w:numPr>
        <w:spacing w:line="276" w:lineRule="auto"/>
        <w:ind w:left="360"/>
        <w:jc w:val="both"/>
        <w:rPr>
          <w:rFonts w:ascii="Times New Roman" w:hAnsi="Times New Roman"/>
          <w:sz w:val="26"/>
          <w:szCs w:val="26"/>
        </w:rPr>
      </w:pPr>
      <w:r w:rsidRPr="00DB6C39">
        <w:rPr>
          <w:rFonts w:ascii="Times New Roman" w:hAnsi="Times New Roman"/>
          <w:sz w:val="26"/>
          <w:szCs w:val="26"/>
        </w:rPr>
        <w:t>Kontrola działania drzwi napowietrzających wraz z napędami elektrycznymi</w:t>
      </w:r>
    </w:p>
    <w:p w14:paraId="01A0B1AA" w14:textId="77777777" w:rsidR="00DB6C39" w:rsidRPr="00DB6C39" w:rsidRDefault="00DB6C39" w:rsidP="00DB6C39">
      <w:pPr>
        <w:pStyle w:val="Bezodstpw"/>
        <w:spacing w:line="276" w:lineRule="auto"/>
        <w:jc w:val="both"/>
        <w:rPr>
          <w:rFonts w:ascii="Times New Roman" w:hAnsi="Times New Roman"/>
          <w:sz w:val="26"/>
          <w:szCs w:val="26"/>
        </w:rPr>
      </w:pPr>
    </w:p>
    <w:p w14:paraId="0CCC700C" w14:textId="77777777" w:rsidR="004B32CC" w:rsidRPr="004B32CC" w:rsidRDefault="0044234E" w:rsidP="004B32CC">
      <w:pPr>
        <w:pStyle w:val="Bezodstpw"/>
        <w:spacing w:line="276" w:lineRule="auto"/>
        <w:jc w:val="both"/>
        <w:rPr>
          <w:rFonts w:ascii="Times New Roman" w:hAnsi="Times New Roman"/>
          <w:b/>
          <w:sz w:val="26"/>
          <w:szCs w:val="26"/>
        </w:rPr>
      </w:pPr>
      <w:r>
        <w:rPr>
          <w:rFonts w:ascii="Times New Roman" w:hAnsi="Times New Roman"/>
          <w:b/>
          <w:sz w:val="26"/>
          <w:szCs w:val="26"/>
        </w:rPr>
        <w:t>DŹWIĘKOWEGO</w:t>
      </w:r>
      <w:r w:rsidR="00DB6C39" w:rsidRPr="004B32CC">
        <w:rPr>
          <w:rFonts w:ascii="Times New Roman" w:hAnsi="Times New Roman"/>
          <w:b/>
          <w:sz w:val="26"/>
          <w:szCs w:val="26"/>
        </w:rPr>
        <w:t xml:space="preserve"> SYSTEM</w:t>
      </w:r>
      <w:r>
        <w:rPr>
          <w:rFonts w:ascii="Times New Roman" w:hAnsi="Times New Roman"/>
          <w:b/>
          <w:sz w:val="26"/>
          <w:szCs w:val="26"/>
        </w:rPr>
        <w:t>U</w:t>
      </w:r>
      <w:r w:rsidR="00DB6C39" w:rsidRPr="004B32CC">
        <w:rPr>
          <w:rFonts w:ascii="Times New Roman" w:hAnsi="Times New Roman"/>
          <w:b/>
          <w:sz w:val="26"/>
          <w:szCs w:val="26"/>
        </w:rPr>
        <w:t xml:space="preserve"> OSTRZEGAWCZY (DSO)</w:t>
      </w:r>
      <w:r w:rsidR="004B32CC" w:rsidRPr="004B32CC">
        <w:rPr>
          <w:rFonts w:ascii="Times New Roman" w:hAnsi="Times New Roman"/>
          <w:b/>
          <w:sz w:val="26"/>
          <w:szCs w:val="26"/>
        </w:rPr>
        <w:t xml:space="preserve"> - łączna ilość urządzeń zainstalowanych w systemie podlegających konserwacji wynosi 755 urządzeń.</w:t>
      </w:r>
    </w:p>
    <w:p w14:paraId="19F33310" w14:textId="77777777" w:rsidR="00DB6C39" w:rsidRPr="00DB6C39" w:rsidRDefault="00DB6C39" w:rsidP="00DB6C39">
      <w:pPr>
        <w:pStyle w:val="Bezodstpw"/>
        <w:spacing w:line="276" w:lineRule="auto"/>
        <w:jc w:val="both"/>
        <w:rPr>
          <w:rFonts w:ascii="Times New Roman" w:hAnsi="Times New Roman"/>
          <w:sz w:val="26"/>
          <w:szCs w:val="26"/>
        </w:rPr>
      </w:pPr>
    </w:p>
    <w:p w14:paraId="21FA9C5B" w14:textId="77777777" w:rsidR="00DB6C39" w:rsidRDefault="00DB6C39" w:rsidP="00DB6C39">
      <w:pPr>
        <w:pStyle w:val="Bezodstpw"/>
        <w:spacing w:line="276" w:lineRule="auto"/>
        <w:jc w:val="both"/>
        <w:rPr>
          <w:rFonts w:ascii="Times New Roman" w:hAnsi="Times New Roman"/>
          <w:sz w:val="26"/>
          <w:szCs w:val="26"/>
        </w:rPr>
      </w:pPr>
    </w:p>
    <w:p w14:paraId="264D1F59" w14:textId="77777777" w:rsidR="004B32CC" w:rsidRDefault="00DB6C39" w:rsidP="004B32CC">
      <w:pPr>
        <w:pStyle w:val="Bezodstpw"/>
        <w:numPr>
          <w:ilvl w:val="0"/>
          <w:numId w:val="23"/>
        </w:numPr>
        <w:spacing w:line="276" w:lineRule="auto"/>
        <w:ind w:left="360"/>
        <w:jc w:val="both"/>
        <w:rPr>
          <w:rFonts w:ascii="Times New Roman" w:hAnsi="Times New Roman"/>
          <w:sz w:val="26"/>
          <w:szCs w:val="26"/>
        </w:rPr>
      </w:pPr>
      <w:r w:rsidRPr="00DB6C39">
        <w:rPr>
          <w:rFonts w:ascii="Times New Roman" w:hAnsi="Times New Roman"/>
          <w:sz w:val="26"/>
          <w:szCs w:val="26"/>
        </w:rPr>
        <w:t>Przegląd i konserwacja szaf</w:t>
      </w:r>
      <w:r w:rsidR="004B32CC">
        <w:rPr>
          <w:rFonts w:ascii="Times New Roman" w:hAnsi="Times New Roman"/>
          <w:sz w:val="26"/>
          <w:szCs w:val="26"/>
        </w:rPr>
        <w:t>,</w:t>
      </w:r>
    </w:p>
    <w:p w14:paraId="77B851B6" w14:textId="77777777" w:rsidR="004B32CC" w:rsidRDefault="00DB6C39" w:rsidP="004B32CC">
      <w:pPr>
        <w:pStyle w:val="Bezodstpw"/>
        <w:numPr>
          <w:ilvl w:val="0"/>
          <w:numId w:val="23"/>
        </w:numPr>
        <w:spacing w:line="276" w:lineRule="auto"/>
        <w:ind w:left="360"/>
        <w:jc w:val="both"/>
        <w:rPr>
          <w:rFonts w:ascii="Times New Roman" w:hAnsi="Times New Roman"/>
          <w:sz w:val="26"/>
          <w:szCs w:val="26"/>
        </w:rPr>
      </w:pPr>
      <w:r w:rsidRPr="004B32CC">
        <w:rPr>
          <w:rFonts w:ascii="Times New Roman" w:hAnsi="Times New Roman"/>
          <w:sz w:val="26"/>
          <w:szCs w:val="26"/>
        </w:rPr>
        <w:t>Przegląd i regulacja parametrów jednostek zarządzających systemem zasilania</w:t>
      </w:r>
      <w:r w:rsidR="004B32CC">
        <w:rPr>
          <w:rFonts w:ascii="Times New Roman" w:hAnsi="Times New Roman"/>
          <w:sz w:val="26"/>
          <w:szCs w:val="26"/>
        </w:rPr>
        <w:t>,</w:t>
      </w:r>
    </w:p>
    <w:p w14:paraId="7523BA66" w14:textId="77777777" w:rsidR="004B32CC" w:rsidRDefault="00DB6C39" w:rsidP="004B32CC">
      <w:pPr>
        <w:pStyle w:val="Bezodstpw"/>
        <w:numPr>
          <w:ilvl w:val="0"/>
          <w:numId w:val="23"/>
        </w:numPr>
        <w:spacing w:line="276" w:lineRule="auto"/>
        <w:ind w:left="360"/>
        <w:jc w:val="both"/>
        <w:rPr>
          <w:rFonts w:ascii="Times New Roman" w:hAnsi="Times New Roman"/>
          <w:sz w:val="26"/>
          <w:szCs w:val="26"/>
        </w:rPr>
      </w:pPr>
      <w:r w:rsidRPr="004B32CC">
        <w:rPr>
          <w:rFonts w:ascii="Times New Roman" w:hAnsi="Times New Roman"/>
          <w:sz w:val="26"/>
          <w:szCs w:val="26"/>
        </w:rPr>
        <w:t>Przegląd zasilaczy oraz baterii akumulatorów rezerwowych</w:t>
      </w:r>
      <w:r w:rsidR="004B32CC">
        <w:rPr>
          <w:rFonts w:ascii="Times New Roman" w:hAnsi="Times New Roman"/>
          <w:sz w:val="26"/>
          <w:szCs w:val="26"/>
        </w:rPr>
        <w:t>,</w:t>
      </w:r>
    </w:p>
    <w:p w14:paraId="76B2C646" w14:textId="77777777" w:rsidR="004B32CC" w:rsidRDefault="00DB6C39" w:rsidP="004B32CC">
      <w:pPr>
        <w:pStyle w:val="Bezodstpw"/>
        <w:numPr>
          <w:ilvl w:val="0"/>
          <w:numId w:val="23"/>
        </w:numPr>
        <w:spacing w:line="276" w:lineRule="auto"/>
        <w:ind w:left="360"/>
        <w:jc w:val="both"/>
        <w:rPr>
          <w:rFonts w:ascii="Times New Roman" w:hAnsi="Times New Roman"/>
          <w:sz w:val="26"/>
          <w:szCs w:val="26"/>
        </w:rPr>
      </w:pPr>
      <w:r w:rsidRPr="004B32CC">
        <w:rPr>
          <w:rFonts w:ascii="Times New Roman" w:hAnsi="Times New Roman"/>
          <w:sz w:val="26"/>
          <w:szCs w:val="26"/>
        </w:rPr>
        <w:t>Kontrola pracy modułów systemu tj. menadżera, modułów wejść audio, modułu zapowiedzi słownych i komunikatów głosowych, equalizera, wzmacniaczy mocy, interfejsów pomiędzy SAP i DSO, nadajników i odbiorników optycznych, łącznic światłowodowych, patchcordów światłowodowych</w:t>
      </w:r>
      <w:r w:rsidR="004B32CC">
        <w:rPr>
          <w:rFonts w:ascii="Times New Roman" w:hAnsi="Times New Roman"/>
          <w:sz w:val="26"/>
          <w:szCs w:val="26"/>
        </w:rPr>
        <w:t>,</w:t>
      </w:r>
    </w:p>
    <w:p w14:paraId="436D68EF" w14:textId="77777777" w:rsidR="004B32CC" w:rsidRDefault="00DB6C39" w:rsidP="004B32CC">
      <w:pPr>
        <w:pStyle w:val="Bezodstpw"/>
        <w:numPr>
          <w:ilvl w:val="0"/>
          <w:numId w:val="23"/>
        </w:numPr>
        <w:spacing w:line="276" w:lineRule="auto"/>
        <w:ind w:left="360"/>
        <w:jc w:val="both"/>
        <w:rPr>
          <w:rFonts w:ascii="Times New Roman" w:hAnsi="Times New Roman"/>
          <w:sz w:val="26"/>
          <w:szCs w:val="26"/>
        </w:rPr>
      </w:pPr>
      <w:r w:rsidRPr="004B32CC">
        <w:rPr>
          <w:rFonts w:ascii="Times New Roman" w:hAnsi="Times New Roman"/>
          <w:sz w:val="26"/>
          <w:szCs w:val="26"/>
        </w:rPr>
        <w:t>Kontrola pracy modułów kontroli linii głośnikowych</w:t>
      </w:r>
      <w:r w:rsidR="004B32CC">
        <w:rPr>
          <w:rFonts w:ascii="Times New Roman" w:hAnsi="Times New Roman"/>
          <w:sz w:val="26"/>
          <w:szCs w:val="26"/>
        </w:rPr>
        <w:t>,</w:t>
      </w:r>
    </w:p>
    <w:p w14:paraId="575F7C41" w14:textId="77777777" w:rsidR="004B32CC" w:rsidRDefault="00DB6C39" w:rsidP="004B32CC">
      <w:pPr>
        <w:pStyle w:val="Bezodstpw"/>
        <w:numPr>
          <w:ilvl w:val="0"/>
          <w:numId w:val="23"/>
        </w:numPr>
        <w:spacing w:line="276" w:lineRule="auto"/>
        <w:ind w:left="360"/>
        <w:jc w:val="both"/>
        <w:rPr>
          <w:rFonts w:ascii="Times New Roman" w:hAnsi="Times New Roman"/>
          <w:sz w:val="26"/>
          <w:szCs w:val="26"/>
        </w:rPr>
      </w:pPr>
      <w:r w:rsidRPr="004B32CC">
        <w:rPr>
          <w:rFonts w:ascii="Times New Roman" w:hAnsi="Times New Roman"/>
          <w:sz w:val="26"/>
          <w:szCs w:val="26"/>
        </w:rPr>
        <w:t>Sprawdzenie poprawności działania głośników sufitowych, naściennych, projektorów, głośników tubowych oraz głośników dalekiego zasięgu</w:t>
      </w:r>
      <w:r w:rsidR="004B32CC">
        <w:rPr>
          <w:rFonts w:ascii="Times New Roman" w:hAnsi="Times New Roman"/>
          <w:sz w:val="26"/>
          <w:szCs w:val="26"/>
        </w:rPr>
        <w:t>,</w:t>
      </w:r>
    </w:p>
    <w:p w14:paraId="052EA4E1" w14:textId="77777777" w:rsidR="004B32CC" w:rsidRDefault="00DB6C39" w:rsidP="004B32CC">
      <w:pPr>
        <w:pStyle w:val="Bezodstpw"/>
        <w:numPr>
          <w:ilvl w:val="0"/>
          <w:numId w:val="23"/>
        </w:numPr>
        <w:spacing w:line="276" w:lineRule="auto"/>
        <w:ind w:left="360"/>
        <w:jc w:val="both"/>
        <w:rPr>
          <w:rFonts w:ascii="Times New Roman" w:hAnsi="Times New Roman"/>
          <w:sz w:val="26"/>
          <w:szCs w:val="26"/>
        </w:rPr>
      </w:pPr>
      <w:r w:rsidRPr="004B32CC">
        <w:rPr>
          <w:rFonts w:ascii="Times New Roman" w:hAnsi="Times New Roman"/>
          <w:sz w:val="26"/>
          <w:szCs w:val="26"/>
        </w:rPr>
        <w:t>Kontrola słyszalności i zrozumiałości komunikatów ewakuacyjnych</w:t>
      </w:r>
      <w:r w:rsidR="004B32CC">
        <w:rPr>
          <w:rFonts w:ascii="Times New Roman" w:hAnsi="Times New Roman"/>
          <w:sz w:val="26"/>
          <w:szCs w:val="26"/>
        </w:rPr>
        <w:t>,</w:t>
      </w:r>
    </w:p>
    <w:p w14:paraId="6978085A" w14:textId="77777777" w:rsidR="00DB6C39" w:rsidRPr="004B32CC" w:rsidRDefault="00DB6C39" w:rsidP="004B32CC">
      <w:pPr>
        <w:pStyle w:val="Bezodstpw"/>
        <w:numPr>
          <w:ilvl w:val="0"/>
          <w:numId w:val="23"/>
        </w:numPr>
        <w:spacing w:line="276" w:lineRule="auto"/>
        <w:ind w:left="360"/>
        <w:jc w:val="both"/>
        <w:rPr>
          <w:rFonts w:ascii="Times New Roman" w:hAnsi="Times New Roman"/>
          <w:sz w:val="26"/>
          <w:szCs w:val="26"/>
        </w:rPr>
      </w:pPr>
      <w:r w:rsidRPr="004B32CC">
        <w:rPr>
          <w:rFonts w:ascii="Times New Roman" w:hAnsi="Times New Roman"/>
          <w:sz w:val="26"/>
          <w:szCs w:val="26"/>
        </w:rPr>
        <w:t>Wykonanie prób działania w poszczególnych strefach pożarowych z udziałem systemu SAP</w:t>
      </w:r>
      <w:r w:rsidR="004B32CC">
        <w:rPr>
          <w:rFonts w:ascii="Times New Roman" w:hAnsi="Times New Roman"/>
          <w:sz w:val="26"/>
          <w:szCs w:val="26"/>
        </w:rPr>
        <w:t>.</w:t>
      </w:r>
    </w:p>
    <w:p w14:paraId="3CE562E0" w14:textId="77777777" w:rsidR="00DB6C39" w:rsidRPr="004B32CC" w:rsidRDefault="00DB6C39" w:rsidP="004B32CC">
      <w:pPr>
        <w:pStyle w:val="Bezodstpw"/>
        <w:spacing w:line="276" w:lineRule="auto"/>
        <w:jc w:val="both"/>
        <w:rPr>
          <w:rFonts w:ascii="Times New Roman" w:hAnsi="Times New Roman"/>
          <w:sz w:val="26"/>
          <w:szCs w:val="26"/>
        </w:rPr>
      </w:pPr>
    </w:p>
    <w:p w14:paraId="470F00B8" w14:textId="77777777" w:rsidR="00DB6C39" w:rsidRPr="004B32CC" w:rsidRDefault="00DB6C39" w:rsidP="004B32CC">
      <w:pPr>
        <w:pStyle w:val="Bezodstpw"/>
        <w:spacing w:line="276" w:lineRule="auto"/>
        <w:jc w:val="both"/>
        <w:rPr>
          <w:rFonts w:ascii="Times New Roman" w:hAnsi="Times New Roman"/>
          <w:b/>
          <w:sz w:val="26"/>
          <w:szCs w:val="26"/>
        </w:rPr>
      </w:pPr>
      <w:r w:rsidRPr="004B32CC">
        <w:rPr>
          <w:rFonts w:ascii="Times New Roman" w:hAnsi="Times New Roman"/>
          <w:b/>
          <w:sz w:val="26"/>
          <w:szCs w:val="26"/>
        </w:rPr>
        <w:t>SYSTEM</w:t>
      </w:r>
      <w:r w:rsidR="0044234E">
        <w:rPr>
          <w:rFonts w:ascii="Times New Roman" w:hAnsi="Times New Roman"/>
          <w:b/>
          <w:sz w:val="26"/>
          <w:szCs w:val="26"/>
        </w:rPr>
        <w:t>U</w:t>
      </w:r>
      <w:r w:rsidRPr="004B32CC">
        <w:rPr>
          <w:rFonts w:ascii="Times New Roman" w:hAnsi="Times New Roman"/>
          <w:b/>
          <w:sz w:val="26"/>
          <w:szCs w:val="26"/>
        </w:rPr>
        <w:t xml:space="preserve"> SYGNALIZACJI WŁAMANIA I NAPADU ORAZ KONTROLI DOSTĘPU ARITECH MASTER (SSWiN i KD)</w:t>
      </w:r>
      <w:r w:rsidR="004B32CC" w:rsidRPr="004B32CC">
        <w:rPr>
          <w:rFonts w:ascii="Times New Roman" w:hAnsi="Times New Roman"/>
          <w:b/>
          <w:sz w:val="26"/>
          <w:szCs w:val="26"/>
        </w:rPr>
        <w:t xml:space="preserve"> - łączna ilość urządzeń zainstalowanych w systemie podlegających konserwacji wynosi 624 urządzenia.</w:t>
      </w:r>
    </w:p>
    <w:p w14:paraId="259B686A" w14:textId="77777777" w:rsidR="00DB6C39" w:rsidRPr="00DB6C39" w:rsidRDefault="00DB6C39" w:rsidP="004B32CC">
      <w:pPr>
        <w:pStyle w:val="Bezodstpw"/>
        <w:spacing w:line="276" w:lineRule="auto"/>
        <w:ind w:left="1065"/>
        <w:jc w:val="both"/>
        <w:rPr>
          <w:rFonts w:ascii="Times New Roman" w:hAnsi="Times New Roman"/>
          <w:sz w:val="26"/>
          <w:szCs w:val="26"/>
        </w:rPr>
      </w:pPr>
    </w:p>
    <w:p w14:paraId="56016E9E" w14:textId="77777777" w:rsid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Przegląd i regulacja parametrów central alarmowych</w:t>
      </w:r>
      <w:r w:rsidR="004B32CC">
        <w:rPr>
          <w:rFonts w:ascii="Times New Roman" w:hAnsi="Times New Roman"/>
          <w:sz w:val="26"/>
          <w:szCs w:val="26"/>
        </w:rPr>
        <w:t>,</w:t>
      </w:r>
    </w:p>
    <w:p w14:paraId="0FFD8183" w14:textId="77777777" w:rsidR="00DB6C39" w:rsidRPr="004B32CC" w:rsidRDefault="00DB6C39" w:rsidP="004B32CC">
      <w:pPr>
        <w:pStyle w:val="Bezodstpw"/>
        <w:numPr>
          <w:ilvl w:val="0"/>
          <w:numId w:val="24"/>
        </w:numPr>
        <w:spacing w:line="276" w:lineRule="auto"/>
        <w:ind w:left="705"/>
        <w:jc w:val="both"/>
        <w:rPr>
          <w:rFonts w:ascii="Times New Roman" w:hAnsi="Times New Roman"/>
          <w:sz w:val="26"/>
          <w:szCs w:val="26"/>
        </w:rPr>
      </w:pPr>
      <w:r w:rsidRPr="004B32CC">
        <w:rPr>
          <w:rFonts w:ascii="Times New Roman" w:hAnsi="Times New Roman"/>
          <w:sz w:val="26"/>
          <w:szCs w:val="26"/>
        </w:rPr>
        <w:t>Diagnostyka komputerowa z zastosowaniem oprogramowania serwisowego</w:t>
      </w:r>
      <w:r w:rsidR="004B32CC">
        <w:rPr>
          <w:rFonts w:ascii="Times New Roman" w:hAnsi="Times New Roman"/>
          <w:sz w:val="26"/>
          <w:szCs w:val="26"/>
        </w:rPr>
        <w:t>,</w:t>
      </w:r>
    </w:p>
    <w:p w14:paraId="0B5E3777"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Przegląd rejest</w:t>
      </w:r>
      <w:r w:rsidR="004B32CC">
        <w:rPr>
          <w:rFonts w:ascii="Times New Roman" w:hAnsi="Times New Roman"/>
          <w:sz w:val="26"/>
          <w:szCs w:val="26"/>
        </w:rPr>
        <w:t>r</w:t>
      </w:r>
      <w:r w:rsidRPr="00DB6C39">
        <w:rPr>
          <w:rFonts w:ascii="Times New Roman" w:hAnsi="Times New Roman"/>
          <w:sz w:val="26"/>
          <w:szCs w:val="26"/>
        </w:rPr>
        <w:t>u zdarzeń systemu</w:t>
      </w:r>
      <w:r w:rsidR="004B32CC">
        <w:rPr>
          <w:rFonts w:ascii="Times New Roman" w:hAnsi="Times New Roman"/>
          <w:sz w:val="26"/>
          <w:szCs w:val="26"/>
        </w:rPr>
        <w:t>,</w:t>
      </w:r>
    </w:p>
    <w:p w14:paraId="38827E89"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Sprawdzenie i regulacje parametrów zasilaczy oraz stanu zasilania rezerwowego (akumulatorów)</w:t>
      </w:r>
      <w:r w:rsidR="004B32CC">
        <w:rPr>
          <w:rFonts w:ascii="Times New Roman" w:hAnsi="Times New Roman"/>
          <w:sz w:val="26"/>
          <w:szCs w:val="26"/>
        </w:rPr>
        <w:t>,</w:t>
      </w:r>
    </w:p>
    <w:p w14:paraId="013D315A"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Sprawdzenie modułów rozszerzeń systemu, ekspanderów linii dozorowych oraz wyjść systemowych</w:t>
      </w:r>
      <w:r w:rsidR="004B32CC">
        <w:rPr>
          <w:rFonts w:ascii="Times New Roman" w:hAnsi="Times New Roman"/>
          <w:sz w:val="26"/>
          <w:szCs w:val="26"/>
        </w:rPr>
        <w:t>,</w:t>
      </w:r>
    </w:p>
    <w:p w14:paraId="239B0C89"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lastRenderedPageBreak/>
        <w:t>Sprawdzenie linii dozorowych</w:t>
      </w:r>
    </w:p>
    <w:p w14:paraId="0E3C9826"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Sprawdzenie i konserwacja czujek ruchu PIR oraz czujek magnetycznych</w:t>
      </w:r>
    </w:p>
    <w:p w14:paraId="45A5A782"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Sprawdzenie działania i konserwacja klawiatur LCD</w:t>
      </w:r>
    </w:p>
    <w:p w14:paraId="7F18032C"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Sprawdzenie działania i konserwacja syg</w:t>
      </w:r>
      <w:r w:rsidR="004B32CC">
        <w:rPr>
          <w:rFonts w:ascii="Times New Roman" w:hAnsi="Times New Roman"/>
          <w:sz w:val="26"/>
          <w:szCs w:val="26"/>
        </w:rPr>
        <w:t>na</w:t>
      </w:r>
      <w:r w:rsidRPr="00DB6C39">
        <w:rPr>
          <w:rFonts w:ascii="Times New Roman" w:hAnsi="Times New Roman"/>
          <w:sz w:val="26"/>
          <w:szCs w:val="26"/>
        </w:rPr>
        <w:t>lizatorów</w:t>
      </w:r>
    </w:p>
    <w:p w14:paraId="573EA884"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Przegląd i regulacja parametrów modułów kontroli dostępu wraz z zasilaczami i akumulatorami rezerwowymi</w:t>
      </w:r>
    </w:p>
    <w:p w14:paraId="19D3C1C6"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Kont</w:t>
      </w:r>
      <w:r w:rsidR="004B32CC">
        <w:rPr>
          <w:rFonts w:ascii="Times New Roman" w:hAnsi="Times New Roman"/>
          <w:sz w:val="26"/>
          <w:szCs w:val="26"/>
        </w:rPr>
        <w:t>ro</w:t>
      </w:r>
      <w:r w:rsidRPr="00DB6C39">
        <w:rPr>
          <w:rFonts w:ascii="Times New Roman" w:hAnsi="Times New Roman"/>
          <w:sz w:val="26"/>
          <w:szCs w:val="26"/>
        </w:rPr>
        <w:t>la pracy czytników kart zbliżeniowych</w:t>
      </w:r>
    </w:p>
    <w:p w14:paraId="6BBD7908"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Kont</w:t>
      </w:r>
      <w:r w:rsidR="004B32CC">
        <w:rPr>
          <w:rFonts w:ascii="Times New Roman" w:hAnsi="Times New Roman"/>
          <w:sz w:val="26"/>
          <w:szCs w:val="26"/>
        </w:rPr>
        <w:t>ro</w:t>
      </w:r>
      <w:r w:rsidRPr="00DB6C39">
        <w:rPr>
          <w:rFonts w:ascii="Times New Roman" w:hAnsi="Times New Roman"/>
          <w:sz w:val="26"/>
          <w:szCs w:val="26"/>
        </w:rPr>
        <w:t>la pracy i regulacje zwor i rygli elektromagnetycznych</w:t>
      </w:r>
    </w:p>
    <w:p w14:paraId="5ED91945" w14:textId="77777777" w:rsidR="00DB6C39" w:rsidRPr="00DB6C39" w:rsidRDefault="00DB6C39" w:rsidP="004B32CC">
      <w:pPr>
        <w:pStyle w:val="Bezodstpw"/>
        <w:numPr>
          <w:ilvl w:val="0"/>
          <w:numId w:val="24"/>
        </w:numPr>
        <w:spacing w:line="276" w:lineRule="auto"/>
        <w:ind w:left="705"/>
        <w:jc w:val="both"/>
        <w:rPr>
          <w:rFonts w:ascii="Times New Roman" w:hAnsi="Times New Roman"/>
          <w:sz w:val="26"/>
          <w:szCs w:val="26"/>
        </w:rPr>
      </w:pPr>
      <w:r w:rsidRPr="00DB6C39">
        <w:rPr>
          <w:rFonts w:ascii="Times New Roman" w:hAnsi="Times New Roman"/>
          <w:sz w:val="26"/>
          <w:szCs w:val="26"/>
        </w:rPr>
        <w:t>Sprawdzenie działania przycisków wyjścia, przycisków ewakuacyjnych oraz przełączników kluczykowych</w:t>
      </w:r>
    </w:p>
    <w:p w14:paraId="49AB6586" w14:textId="77777777" w:rsidR="00DB6C39" w:rsidRPr="004B32CC" w:rsidRDefault="00DB6C39" w:rsidP="004B32CC">
      <w:pPr>
        <w:pStyle w:val="Bezodstpw"/>
        <w:spacing w:line="276" w:lineRule="auto"/>
        <w:jc w:val="both"/>
        <w:rPr>
          <w:rFonts w:ascii="Times New Roman" w:hAnsi="Times New Roman"/>
          <w:sz w:val="26"/>
          <w:szCs w:val="26"/>
        </w:rPr>
      </w:pPr>
    </w:p>
    <w:p w14:paraId="4F62B061" w14:textId="77777777" w:rsidR="00DB6C39" w:rsidRPr="004B32CC" w:rsidRDefault="0044234E" w:rsidP="004B32CC">
      <w:pPr>
        <w:pStyle w:val="Bezodstpw"/>
        <w:spacing w:line="276" w:lineRule="auto"/>
        <w:jc w:val="both"/>
        <w:rPr>
          <w:rFonts w:ascii="Times New Roman" w:hAnsi="Times New Roman"/>
          <w:b/>
          <w:sz w:val="26"/>
          <w:szCs w:val="26"/>
        </w:rPr>
      </w:pPr>
      <w:r>
        <w:rPr>
          <w:rFonts w:ascii="Times New Roman" w:hAnsi="Times New Roman"/>
          <w:b/>
          <w:sz w:val="26"/>
          <w:szCs w:val="26"/>
        </w:rPr>
        <w:t>OŚWIETLENIA</w:t>
      </w:r>
      <w:r w:rsidR="00DB6C39" w:rsidRPr="004B32CC">
        <w:rPr>
          <w:rFonts w:ascii="Times New Roman" w:hAnsi="Times New Roman"/>
          <w:b/>
          <w:sz w:val="26"/>
          <w:szCs w:val="26"/>
        </w:rPr>
        <w:t xml:space="preserve"> AWARYJNE</w:t>
      </w:r>
      <w:r>
        <w:rPr>
          <w:rFonts w:ascii="Times New Roman" w:hAnsi="Times New Roman"/>
          <w:b/>
          <w:sz w:val="26"/>
          <w:szCs w:val="26"/>
        </w:rPr>
        <w:t>GO</w:t>
      </w:r>
      <w:r w:rsidR="00DB6C39" w:rsidRPr="004B32CC">
        <w:rPr>
          <w:rFonts w:ascii="Times New Roman" w:hAnsi="Times New Roman"/>
          <w:b/>
          <w:sz w:val="26"/>
          <w:szCs w:val="26"/>
        </w:rPr>
        <w:t xml:space="preserve"> (OA)</w:t>
      </w:r>
      <w:r w:rsidR="004B32CC" w:rsidRPr="004B32CC">
        <w:rPr>
          <w:rFonts w:ascii="Times New Roman" w:hAnsi="Times New Roman"/>
          <w:b/>
          <w:sz w:val="26"/>
          <w:szCs w:val="26"/>
        </w:rPr>
        <w:t xml:space="preserve"> - łączna ilość urządzeń zainstalowanych w systemie podlegających konserwacji wynosi 626 urządzeń.</w:t>
      </w:r>
    </w:p>
    <w:p w14:paraId="181545E5" w14:textId="77777777" w:rsidR="004B32CC" w:rsidRDefault="004B32CC" w:rsidP="004B32CC">
      <w:pPr>
        <w:pStyle w:val="Bezodstpw"/>
        <w:spacing w:line="276" w:lineRule="auto"/>
        <w:jc w:val="both"/>
        <w:rPr>
          <w:rFonts w:ascii="Times New Roman" w:hAnsi="Times New Roman"/>
          <w:sz w:val="26"/>
          <w:szCs w:val="26"/>
        </w:rPr>
      </w:pPr>
    </w:p>
    <w:p w14:paraId="03270EB4"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Przegląd i regulacja parametrów central oświetlenia awaryjnego</w:t>
      </w:r>
    </w:p>
    <w:p w14:paraId="0C6BBED3"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Kontrola pracy kart komunikacyjnych do central jw.</w:t>
      </w:r>
    </w:p>
    <w:p w14:paraId="1C84574F"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 xml:space="preserve">Kontrola komunikacji centrali z modułami lamp awaryjnych </w:t>
      </w:r>
    </w:p>
    <w:p w14:paraId="1C163414"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 xml:space="preserve">Sprawdzenie i pomiary centralnej baterii akumulatorów </w:t>
      </w:r>
    </w:p>
    <w:p w14:paraId="1AD8AB50"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Kontrola opraw awaryjnych i ki</w:t>
      </w:r>
      <w:r w:rsidR="00524A4A">
        <w:rPr>
          <w:rFonts w:ascii="Times New Roman" w:hAnsi="Times New Roman"/>
          <w:sz w:val="26"/>
          <w:szCs w:val="26"/>
        </w:rPr>
        <w:t>erunkowych, sprawdzenie źródeł ś</w:t>
      </w:r>
      <w:r w:rsidRPr="00DB6C39">
        <w:rPr>
          <w:rFonts w:ascii="Times New Roman" w:hAnsi="Times New Roman"/>
          <w:sz w:val="26"/>
          <w:szCs w:val="26"/>
        </w:rPr>
        <w:t>wiatła, modułów awaryjnych oraz akumulatorów rezerwowych w oprawach</w:t>
      </w:r>
    </w:p>
    <w:p w14:paraId="0530D533"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Kontrola czasów załączenia oświetlenia awaryjnego</w:t>
      </w:r>
    </w:p>
    <w:p w14:paraId="3D6FB90B"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Pomiary czasu działania oświetlenia po wyłączeniu zasilania</w:t>
      </w:r>
    </w:p>
    <w:p w14:paraId="021A9CF9" w14:textId="77777777" w:rsidR="00DB6C39" w:rsidRPr="00DB6C39" w:rsidRDefault="00DB6C39" w:rsidP="004B32CC">
      <w:pPr>
        <w:pStyle w:val="Bezodstpw"/>
        <w:numPr>
          <w:ilvl w:val="0"/>
          <w:numId w:val="25"/>
        </w:numPr>
        <w:spacing w:line="276" w:lineRule="auto"/>
        <w:ind w:left="360"/>
        <w:jc w:val="both"/>
        <w:rPr>
          <w:rFonts w:ascii="Times New Roman" w:hAnsi="Times New Roman"/>
          <w:sz w:val="26"/>
          <w:szCs w:val="26"/>
        </w:rPr>
      </w:pPr>
      <w:r w:rsidRPr="00DB6C39">
        <w:rPr>
          <w:rFonts w:ascii="Times New Roman" w:hAnsi="Times New Roman"/>
          <w:sz w:val="26"/>
          <w:szCs w:val="26"/>
        </w:rPr>
        <w:t>Pomiary natężenia oświetlenia awaryjnego (raz w roku)</w:t>
      </w:r>
    </w:p>
    <w:p w14:paraId="5204C0A4" w14:textId="77777777" w:rsidR="004B32CC" w:rsidRDefault="004B32CC" w:rsidP="004B32CC">
      <w:pPr>
        <w:pStyle w:val="Bezodstpw"/>
        <w:spacing w:line="276" w:lineRule="auto"/>
        <w:jc w:val="both"/>
        <w:rPr>
          <w:rFonts w:ascii="Times New Roman" w:hAnsi="Times New Roman"/>
          <w:sz w:val="26"/>
          <w:szCs w:val="26"/>
        </w:rPr>
      </w:pPr>
    </w:p>
    <w:p w14:paraId="1B5F38A9" w14:textId="77777777" w:rsidR="00DB6C39" w:rsidRPr="004B32CC" w:rsidRDefault="00DB6C39" w:rsidP="004B32CC">
      <w:pPr>
        <w:pStyle w:val="Bezodstpw"/>
        <w:spacing w:line="276" w:lineRule="auto"/>
        <w:jc w:val="both"/>
        <w:rPr>
          <w:rFonts w:ascii="Times New Roman" w:hAnsi="Times New Roman"/>
          <w:b/>
          <w:sz w:val="26"/>
          <w:szCs w:val="26"/>
        </w:rPr>
      </w:pPr>
      <w:r w:rsidRPr="004B32CC">
        <w:rPr>
          <w:rFonts w:ascii="Times New Roman" w:hAnsi="Times New Roman"/>
          <w:b/>
          <w:sz w:val="26"/>
          <w:szCs w:val="26"/>
        </w:rPr>
        <w:t>CZĘSTOTLIWOŚĆ PRAC KONSERWACYJNYCH</w:t>
      </w:r>
    </w:p>
    <w:p w14:paraId="2F0D7726" w14:textId="77777777" w:rsidR="00DB6C39" w:rsidRPr="00DB6C39" w:rsidRDefault="00DB6C39" w:rsidP="004B32CC">
      <w:pPr>
        <w:pStyle w:val="Bezodstpw"/>
        <w:spacing w:line="276" w:lineRule="auto"/>
        <w:ind w:left="720"/>
        <w:jc w:val="both"/>
        <w:rPr>
          <w:rFonts w:ascii="Times New Roman" w:hAnsi="Times New Roman"/>
          <w:sz w:val="26"/>
          <w:szCs w:val="26"/>
        </w:rPr>
      </w:pPr>
    </w:p>
    <w:p w14:paraId="32A0B8C8" w14:textId="77777777" w:rsidR="00DB6C39" w:rsidRPr="00DB6C39" w:rsidRDefault="00DB6C39" w:rsidP="004B32CC">
      <w:pPr>
        <w:pStyle w:val="Bezodstpw"/>
        <w:spacing w:line="276" w:lineRule="auto"/>
        <w:jc w:val="both"/>
        <w:rPr>
          <w:rFonts w:ascii="Times New Roman" w:hAnsi="Times New Roman"/>
          <w:sz w:val="26"/>
          <w:szCs w:val="26"/>
        </w:rPr>
      </w:pPr>
      <w:r w:rsidRPr="00DB6C39">
        <w:rPr>
          <w:rFonts w:ascii="Times New Roman" w:hAnsi="Times New Roman"/>
          <w:sz w:val="26"/>
          <w:szCs w:val="26"/>
        </w:rPr>
        <w:t>Przeglądy okresowe systemów bezpiecze</w:t>
      </w:r>
      <w:r w:rsidR="00CF7176">
        <w:rPr>
          <w:rFonts w:ascii="Times New Roman" w:hAnsi="Times New Roman"/>
          <w:sz w:val="26"/>
          <w:szCs w:val="26"/>
        </w:rPr>
        <w:t>ństwa obiektu będą wykonywane z </w:t>
      </w:r>
      <w:r w:rsidRPr="00DB6C39">
        <w:rPr>
          <w:rFonts w:ascii="Times New Roman" w:hAnsi="Times New Roman"/>
          <w:sz w:val="26"/>
          <w:szCs w:val="26"/>
        </w:rPr>
        <w:t xml:space="preserve">częstotliwością raz w miesiącu. </w:t>
      </w:r>
    </w:p>
    <w:p w14:paraId="5ADDB18A" w14:textId="77777777" w:rsidR="004B32CC" w:rsidRDefault="004B32CC" w:rsidP="004B32CC">
      <w:pPr>
        <w:pStyle w:val="Bezodstpw"/>
        <w:spacing w:line="276" w:lineRule="auto"/>
        <w:jc w:val="both"/>
        <w:rPr>
          <w:rFonts w:ascii="Times New Roman" w:hAnsi="Times New Roman"/>
          <w:sz w:val="26"/>
          <w:szCs w:val="26"/>
        </w:rPr>
      </w:pPr>
    </w:p>
    <w:p w14:paraId="05F0CFA8" w14:textId="77777777" w:rsidR="00DB6C39" w:rsidRPr="00DB6C39" w:rsidRDefault="00DB6C39" w:rsidP="004B32CC">
      <w:pPr>
        <w:pStyle w:val="Bezodstpw"/>
        <w:spacing w:line="276" w:lineRule="auto"/>
        <w:jc w:val="both"/>
        <w:rPr>
          <w:rFonts w:ascii="Times New Roman" w:hAnsi="Times New Roman"/>
          <w:sz w:val="26"/>
          <w:szCs w:val="26"/>
        </w:rPr>
      </w:pPr>
      <w:r w:rsidRPr="00DB6C39">
        <w:rPr>
          <w:rFonts w:ascii="Times New Roman" w:hAnsi="Times New Roman"/>
          <w:sz w:val="26"/>
          <w:szCs w:val="26"/>
        </w:rPr>
        <w:t>Szczegółowy harmonogram prowadzonych prac serwisowych w każdym miesiącu zostan</w:t>
      </w:r>
      <w:r w:rsidR="004B32CC">
        <w:rPr>
          <w:rFonts w:ascii="Times New Roman" w:hAnsi="Times New Roman"/>
          <w:sz w:val="26"/>
          <w:szCs w:val="26"/>
        </w:rPr>
        <w:t>ie uzgodniony z Zamawiającym</w:t>
      </w:r>
      <w:r w:rsidR="008A6DAA">
        <w:rPr>
          <w:rFonts w:ascii="Times New Roman" w:hAnsi="Times New Roman"/>
          <w:sz w:val="26"/>
          <w:szCs w:val="26"/>
        </w:rPr>
        <w:t xml:space="preserve"> i stanowi</w:t>
      </w:r>
      <w:r w:rsidRPr="00DB6C39">
        <w:rPr>
          <w:rFonts w:ascii="Times New Roman" w:hAnsi="Times New Roman"/>
          <w:sz w:val="26"/>
          <w:szCs w:val="26"/>
        </w:rPr>
        <w:t xml:space="preserve"> stanowił załącznik do Umowy.</w:t>
      </w:r>
    </w:p>
    <w:p w14:paraId="025B0F51" w14:textId="77777777" w:rsidR="001734AD" w:rsidRPr="00540EEE" w:rsidRDefault="001734AD" w:rsidP="004B32CC">
      <w:pPr>
        <w:pStyle w:val="Bezodstpw"/>
        <w:spacing w:line="276" w:lineRule="auto"/>
        <w:jc w:val="both"/>
        <w:rPr>
          <w:b/>
          <w:sz w:val="26"/>
          <w:szCs w:val="26"/>
        </w:rPr>
      </w:pPr>
    </w:p>
    <w:sectPr w:rsidR="001734AD" w:rsidRPr="00540E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65B4" w14:textId="77777777" w:rsidR="009A7A0C" w:rsidRDefault="009A7A0C">
      <w:r>
        <w:separator/>
      </w:r>
    </w:p>
  </w:endnote>
  <w:endnote w:type="continuationSeparator" w:id="0">
    <w:p w14:paraId="63795EEA" w14:textId="77777777" w:rsidR="009A7A0C" w:rsidRDefault="009A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6EB0" w14:textId="77777777" w:rsidR="001A1F22" w:rsidRDefault="001A1F22" w:rsidP="008018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101E05" w14:textId="77777777" w:rsidR="001A1F22" w:rsidRDefault="001A1F22" w:rsidP="001D0E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F308" w14:textId="77777777" w:rsidR="004B32CC" w:rsidRDefault="004B32CC">
    <w:pPr>
      <w:pStyle w:val="Stopka"/>
      <w:jc w:val="center"/>
    </w:pPr>
    <w:r>
      <w:fldChar w:fldCharType="begin"/>
    </w:r>
    <w:r>
      <w:instrText>PAGE   \* MERGEFORMAT</w:instrText>
    </w:r>
    <w:r>
      <w:fldChar w:fldCharType="separate"/>
    </w:r>
    <w:r w:rsidR="00AD6340">
      <w:rPr>
        <w:noProof/>
      </w:rPr>
      <w:t>1</w:t>
    </w:r>
    <w:r>
      <w:fldChar w:fldCharType="end"/>
    </w:r>
  </w:p>
  <w:p w14:paraId="1F30626F" w14:textId="77777777" w:rsidR="001A1F22" w:rsidRDefault="001A1F22" w:rsidP="001D0EB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B143" w14:textId="77777777" w:rsidR="009A7A0C" w:rsidRDefault="009A7A0C">
      <w:r>
        <w:separator/>
      </w:r>
    </w:p>
  </w:footnote>
  <w:footnote w:type="continuationSeparator" w:id="0">
    <w:p w14:paraId="77AE57ED" w14:textId="77777777" w:rsidR="009A7A0C" w:rsidRDefault="009A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01A"/>
    <w:multiLevelType w:val="hybridMultilevel"/>
    <w:tmpl w:val="684ED372"/>
    <w:lvl w:ilvl="0" w:tplc="343EB0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C04E8"/>
    <w:multiLevelType w:val="hybridMultilevel"/>
    <w:tmpl w:val="D0E47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E1B5B"/>
    <w:multiLevelType w:val="hybridMultilevel"/>
    <w:tmpl w:val="20D4A7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22847"/>
    <w:multiLevelType w:val="hybridMultilevel"/>
    <w:tmpl w:val="C3EE31F6"/>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87A36"/>
    <w:multiLevelType w:val="hybridMultilevel"/>
    <w:tmpl w:val="704A2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A5777E"/>
    <w:multiLevelType w:val="hybridMultilevel"/>
    <w:tmpl w:val="3CC491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37EEB"/>
    <w:multiLevelType w:val="hybridMultilevel"/>
    <w:tmpl w:val="B72CAD1C"/>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2B3F3CD6"/>
    <w:multiLevelType w:val="hybridMultilevel"/>
    <w:tmpl w:val="E3E0B8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1390DDB"/>
    <w:multiLevelType w:val="hybridMultilevel"/>
    <w:tmpl w:val="9EDE10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860870"/>
    <w:multiLevelType w:val="hybridMultilevel"/>
    <w:tmpl w:val="B6AA4C72"/>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AA0612"/>
    <w:multiLevelType w:val="hybridMultilevel"/>
    <w:tmpl w:val="44280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D61E71"/>
    <w:multiLevelType w:val="hybridMultilevel"/>
    <w:tmpl w:val="34DE898A"/>
    <w:lvl w:ilvl="0" w:tplc="400A3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7841D0"/>
    <w:multiLevelType w:val="hybridMultilevel"/>
    <w:tmpl w:val="684ED372"/>
    <w:lvl w:ilvl="0" w:tplc="343EB0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260148"/>
    <w:multiLevelType w:val="hybridMultilevel"/>
    <w:tmpl w:val="C09CA9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E0261D"/>
    <w:multiLevelType w:val="hybridMultilevel"/>
    <w:tmpl w:val="B4E8CC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DF22B1"/>
    <w:multiLevelType w:val="hybridMultilevel"/>
    <w:tmpl w:val="DEB42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013D1"/>
    <w:multiLevelType w:val="hybridMultilevel"/>
    <w:tmpl w:val="F4262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B46114"/>
    <w:multiLevelType w:val="hybridMultilevel"/>
    <w:tmpl w:val="EF4A90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6BD1F63"/>
    <w:multiLevelType w:val="hybridMultilevel"/>
    <w:tmpl w:val="5D060A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1D338F"/>
    <w:multiLevelType w:val="hybridMultilevel"/>
    <w:tmpl w:val="461AD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9C4914"/>
    <w:multiLevelType w:val="hybridMultilevel"/>
    <w:tmpl w:val="86A6FC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303A1"/>
    <w:multiLevelType w:val="hybridMultilevel"/>
    <w:tmpl w:val="09461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C936FB"/>
    <w:multiLevelType w:val="hybridMultilevel"/>
    <w:tmpl w:val="E3583FA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076679"/>
    <w:multiLevelType w:val="hybridMultilevel"/>
    <w:tmpl w:val="061C9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091ECC"/>
    <w:multiLevelType w:val="hybridMultilevel"/>
    <w:tmpl w:val="426CB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22"/>
  </w:num>
  <w:num w:numId="4">
    <w:abstractNumId w:val="15"/>
  </w:num>
  <w:num w:numId="5">
    <w:abstractNumId w:val="14"/>
  </w:num>
  <w:num w:numId="6">
    <w:abstractNumId w:val="16"/>
  </w:num>
  <w:num w:numId="7">
    <w:abstractNumId w:val="8"/>
  </w:num>
  <w:num w:numId="8">
    <w:abstractNumId w:val="19"/>
  </w:num>
  <w:num w:numId="9">
    <w:abstractNumId w:val="13"/>
  </w:num>
  <w:num w:numId="10">
    <w:abstractNumId w:val="9"/>
  </w:num>
  <w:num w:numId="11">
    <w:abstractNumId w:val="20"/>
  </w:num>
  <w:num w:numId="12">
    <w:abstractNumId w:val="5"/>
  </w:num>
  <w:num w:numId="13">
    <w:abstractNumId w:val="11"/>
  </w:num>
  <w:num w:numId="14">
    <w:abstractNumId w:val="6"/>
  </w:num>
  <w:num w:numId="15">
    <w:abstractNumId w:val="17"/>
  </w:num>
  <w:num w:numId="16">
    <w:abstractNumId w:val="0"/>
  </w:num>
  <w:num w:numId="17">
    <w:abstractNumId w:val="23"/>
  </w:num>
  <w:num w:numId="18">
    <w:abstractNumId w:val="10"/>
  </w:num>
  <w:num w:numId="19">
    <w:abstractNumId w:val="4"/>
  </w:num>
  <w:num w:numId="20">
    <w:abstractNumId w:val="2"/>
  </w:num>
  <w:num w:numId="21">
    <w:abstractNumId w:val="24"/>
  </w:num>
  <w:num w:numId="22">
    <w:abstractNumId w:val="1"/>
  </w:num>
  <w:num w:numId="23">
    <w:abstractNumId w:val="2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E4"/>
    <w:rsid w:val="00007268"/>
    <w:rsid w:val="000141D6"/>
    <w:rsid w:val="00017796"/>
    <w:rsid w:val="00036FA2"/>
    <w:rsid w:val="00042092"/>
    <w:rsid w:val="000432AF"/>
    <w:rsid w:val="000578F9"/>
    <w:rsid w:val="000718E2"/>
    <w:rsid w:val="00084B19"/>
    <w:rsid w:val="00086008"/>
    <w:rsid w:val="00094A42"/>
    <w:rsid w:val="00096CA4"/>
    <w:rsid w:val="000A3D04"/>
    <w:rsid w:val="000C4E84"/>
    <w:rsid w:val="000C6A18"/>
    <w:rsid w:val="000F2016"/>
    <w:rsid w:val="000F320B"/>
    <w:rsid w:val="00100360"/>
    <w:rsid w:val="00103ABF"/>
    <w:rsid w:val="00107B88"/>
    <w:rsid w:val="001109F2"/>
    <w:rsid w:val="0013337A"/>
    <w:rsid w:val="00135A5A"/>
    <w:rsid w:val="00135B15"/>
    <w:rsid w:val="00143347"/>
    <w:rsid w:val="00145EC7"/>
    <w:rsid w:val="0015016F"/>
    <w:rsid w:val="00163FFB"/>
    <w:rsid w:val="001676FF"/>
    <w:rsid w:val="00167888"/>
    <w:rsid w:val="0017069F"/>
    <w:rsid w:val="001734AD"/>
    <w:rsid w:val="00175495"/>
    <w:rsid w:val="001A0E4C"/>
    <w:rsid w:val="001A1F22"/>
    <w:rsid w:val="001A5B71"/>
    <w:rsid w:val="001B0F89"/>
    <w:rsid w:val="001B6C2E"/>
    <w:rsid w:val="001D0EBB"/>
    <w:rsid w:val="002379DF"/>
    <w:rsid w:val="00237D42"/>
    <w:rsid w:val="00243F1A"/>
    <w:rsid w:val="0026080B"/>
    <w:rsid w:val="002633B3"/>
    <w:rsid w:val="00265813"/>
    <w:rsid w:val="00266707"/>
    <w:rsid w:val="0028427E"/>
    <w:rsid w:val="00292A1D"/>
    <w:rsid w:val="002A1042"/>
    <w:rsid w:val="002B0390"/>
    <w:rsid w:val="002B0B36"/>
    <w:rsid w:val="002B1638"/>
    <w:rsid w:val="002D22FE"/>
    <w:rsid w:val="002D29F6"/>
    <w:rsid w:val="002D3F98"/>
    <w:rsid w:val="002D47C4"/>
    <w:rsid w:val="002E4E30"/>
    <w:rsid w:val="002E5A21"/>
    <w:rsid w:val="002F4750"/>
    <w:rsid w:val="002F78EB"/>
    <w:rsid w:val="00316143"/>
    <w:rsid w:val="00325A0C"/>
    <w:rsid w:val="003436CD"/>
    <w:rsid w:val="00360C8D"/>
    <w:rsid w:val="00363986"/>
    <w:rsid w:val="00366F66"/>
    <w:rsid w:val="003728B0"/>
    <w:rsid w:val="003740EF"/>
    <w:rsid w:val="00376214"/>
    <w:rsid w:val="003821A1"/>
    <w:rsid w:val="00387AA2"/>
    <w:rsid w:val="00392A81"/>
    <w:rsid w:val="003A2B7A"/>
    <w:rsid w:val="003A3E3B"/>
    <w:rsid w:val="003A7BE7"/>
    <w:rsid w:val="003B073E"/>
    <w:rsid w:val="003B14BB"/>
    <w:rsid w:val="003B7FB0"/>
    <w:rsid w:val="003C2363"/>
    <w:rsid w:val="003C70DB"/>
    <w:rsid w:val="003F6F38"/>
    <w:rsid w:val="00400B71"/>
    <w:rsid w:val="00417073"/>
    <w:rsid w:val="0042179E"/>
    <w:rsid w:val="00426322"/>
    <w:rsid w:val="00427E6E"/>
    <w:rsid w:val="0043166A"/>
    <w:rsid w:val="00434226"/>
    <w:rsid w:val="004355AD"/>
    <w:rsid w:val="0044234E"/>
    <w:rsid w:val="0044269A"/>
    <w:rsid w:val="004600E5"/>
    <w:rsid w:val="00475E03"/>
    <w:rsid w:val="004769A2"/>
    <w:rsid w:val="004900E4"/>
    <w:rsid w:val="004940B6"/>
    <w:rsid w:val="004A3149"/>
    <w:rsid w:val="004B090D"/>
    <w:rsid w:val="004B32CC"/>
    <w:rsid w:val="004B389B"/>
    <w:rsid w:val="004B5565"/>
    <w:rsid w:val="004C2EF1"/>
    <w:rsid w:val="004F2BB1"/>
    <w:rsid w:val="00501855"/>
    <w:rsid w:val="0050328D"/>
    <w:rsid w:val="00507E85"/>
    <w:rsid w:val="005217C0"/>
    <w:rsid w:val="00524A4A"/>
    <w:rsid w:val="00530288"/>
    <w:rsid w:val="00532EC7"/>
    <w:rsid w:val="005377CD"/>
    <w:rsid w:val="00540EEE"/>
    <w:rsid w:val="00542DA0"/>
    <w:rsid w:val="00543D49"/>
    <w:rsid w:val="00551842"/>
    <w:rsid w:val="005519B1"/>
    <w:rsid w:val="0056698A"/>
    <w:rsid w:val="00572605"/>
    <w:rsid w:val="005727A0"/>
    <w:rsid w:val="0057334A"/>
    <w:rsid w:val="005A2393"/>
    <w:rsid w:val="005A70DF"/>
    <w:rsid w:val="005B29EB"/>
    <w:rsid w:val="005B4E8F"/>
    <w:rsid w:val="005C1F74"/>
    <w:rsid w:val="005C51CB"/>
    <w:rsid w:val="005C63D5"/>
    <w:rsid w:val="005C7446"/>
    <w:rsid w:val="005E2489"/>
    <w:rsid w:val="005F0908"/>
    <w:rsid w:val="005F2398"/>
    <w:rsid w:val="005F3AB3"/>
    <w:rsid w:val="005F4E27"/>
    <w:rsid w:val="005F62FD"/>
    <w:rsid w:val="0061734C"/>
    <w:rsid w:val="0061758E"/>
    <w:rsid w:val="00636BDD"/>
    <w:rsid w:val="006409C7"/>
    <w:rsid w:val="00647FE8"/>
    <w:rsid w:val="00667672"/>
    <w:rsid w:val="006853ED"/>
    <w:rsid w:val="006859DF"/>
    <w:rsid w:val="00691201"/>
    <w:rsid w:val="006B4902"/>
    <w:rsid w:val="006B506A"/>
    <w:rsid w:val="006C1AB7"/>
    <w:rsid w:val="006D799A"/>
    <w:rsid w:val="006E0BDF"/>
    <w:rsid w:val="006E585B"/>
    <w:rsid w:val="006F3286"/>
    <w:rsid w:val="00701F50"/>
    <w:rsid w:val="00712520"/>
    <w:rsid w:val="007153AE"/>
    <w:rsid w:val="007173A8"/>
    <w:rsid w:val="00717F56"/>
    <w:rsid w:val="00721BDE"/>
    <w:rsid w:val="007357A9"/>
    <w:rsid w:val="0074724F"/>
    <w:rsid w:val="0075279A"/>
    <w:rsid w:val="00755D43"/>
    <w:rsid w:val="007738D5"/>
    <w:rsid w:val="0079498D"/>
    <w:rsid w:val="007B12C3"/>
    <w:rsid w:val="007B2F17"/>
    <w:rsid w:val="007B4384"/>
    <w:rsid w:val="007B573D"/>
    <w:rsid w:val="007B7A98"/>
    <w:rsid w:val="007E63AC"/>
    <w:rsid w:val="007F54D7"/>
    <w:rsid w:val="0080180D"/>
    <w:rsid w:val="00811760"/>
    <w:rsid w:val="0082296C"/>
    <w:rsid w:val="008253EA"/>
    <w:rsid w:val="00825B33"/>
    <w:rsid w:val="00826731"/>
    <w:rsid w:val="00832EB6"/>
    <w:rsid w:val="00842AE2"/>
    <w:rsid w:val="008477F9"/>
    <w:rsid w:val="008526E0"/>
    <w:rsid w:val="008655FB"/>
    <w:rsid w:val="00866567"/>
    <w:rsid w:val="00867183"/>
    <w:rsid w:val="00877A81"/>
    <w:rsid w:val="00892680"/>
    <w:rsid w:val="008A4682"/>
    <w:rsid w:val="008A6DAA"/>
    <w:rsid w:val="008B6EFA"/>
    <w:rsid w:val="008C4257"/>
    <w:rsid w:val="008C70E1"/>
    <w:rsid w:val="008F1311"/>
    <w:rsid w:val="008F175E"/>
    <w:rsid w:val="00904474"/>
    <w:rsid w:val="0091586C"/>
    <w:rsid w:val="00915F28"/>
    <w:rsid w:val="0091620D"/>
    <w:rsid w:val="0091633D"/>
    <w:rsid w:val="009261D1"/>
    <w:rsid w:val="009279D6"/>
    <w:rsid w:val="009420DF"/>
    <w:rsid w:val="00942852"/>
    <w:rsid w:val="00943532"/>
    <w:rsid w:val="00945730"/>
    <w:rsid w:val="009467E3"/>
    <w:rsid w:val="009520FC"/>
    <w:rsid w:val="00964CC5"/>
    <w:rsid w:val="009961B8"/>
    <w:rsid w:val="009A7A0C"/>
    <w:rsid w:val="009B0EE5"/>
    <w:rsid w:val="009C2B6C"/>
    <w:rsid w:val="009D3000"/>
    <w:rsid w:val="009E6032"/>
    <w:rsid w:val="009F1886"/>
    <w:rsid w:val="00A06C38"/>
    <w:rsid w:val="00A20A4D"/>
    <w:rsid w:val="00A2352B"/>
    <w:rsid w:val="00A239D5"/>
    <w:rsid w:val="00A247AD"/>
    <w:rsid w:val="00A2668F"/>
    <w:rsid w:val="00A30911"/>
    <w:rsid w:val="00A41346"/>
    <w:rsid w:val="00A464D3"/>
    <w:rsid w:val="00A47810"/>
    <w:rsid w:val="00A61704"/>
    <w:rsid w:val="00A62B06"/>
    <w:rsid w:val="00A83A3F"/>
    <w:rsid w:val="00A85D20"/>
    <w:rsid w:val="00A9312C"/>
    <w:rsid w:val="00A942A4"/>
    <w:rsid w:val="00A94886"/>
    <w:rsid w:val="00A949B5"/>
    <w:rsid w:val="00AA3E2D"/>
    <w:rsid w:val="00AA7854"/>
    <w:rsid w:val="00AC101D"/>
    <w:rsid w:val="00AC235E"/>
    <w:rsid w:val="00AC6004"/>
    <w:rsid w:val="00AD14A9"/>
    <w:rsid w:val="00AD3C1A"/>
    <w:rsid w:val="00AD4D06"/>
    <w:rsid w:val="00AD6340"/>
    <w:rsid w:val="00AE113C"/>
    <w:rsid w:val="00AE498C"/>
    <w:rsid w:val="00B038F3"/>
    <w:rsid w:val="00B121AC"/>
    <w:rsid w:val="00B13F9F"/>
    <w:rsid w:val="00B21C59"/>
    <w:rsid w:val="00B240D8"/>
    <w:rsid w:val="00B264C9"/>
    <w:rsid w:val="00B304C5"/>
    <w:rsid w:val="00B40750"/>
    <w:rsid w:val="00B422ED"/>
    <w:rsid w:val="00B52FD6"/>
    <w:rsid w:val="00B61559"/>
    <w:rsid w:val="00B65DA6"/>
    <w:rsid w:val="00B91B9A"/>
    <w:rsid w:val="00B930FA"/>
    <w:rsid w:val="00B95375"/>
    <w:rsid w:val="00B9648D"/>
    <w:rsid w:val="00B9708B"/>
    <w:rsid w:val="00BA67B9"/>
    <w:rsid w:val="00BB3989"/>
    <w:rsid w:val="00BB7D95"/>
    <w:rsid w:val="00BC0A26"/>
    <w:rsid w:val="00BC5C1C"/>
    <w:rsid w:val="00BD3D1E"/>
    <w:rsid w:val="00BD3D43"/>
    <w:rsid w:val="00BE0D31"/>
    <w:rsid w:val="00BE1F1B"/>
    <w:rsid w:val="00BF1103"/>
    <w:rsid w:val="00BF6D22"/>
    <w:rsid w:val="00C1293D"/>
    <w:rsid w:val="00C13A6F"/>
    <w:rsid w:val="00C163E6"/>
    <w:rsid w:val="00C17D2D"/>
    <w:rsid w:val="00C31A62"/>
    <w:rsid w:val="00C333AC"/>
    <w:rsid w:val="00C50A8E"/>
    <w:rsid w:val="00C50B79"/>
    <w:rsid w:val="00C51CD4"/>
    <w:rsid w:val="00C741DD"/>
    <w:rsid w:val="00C775BE"/>
    <w:rsid w:val="00C81B04"/>
    <w:rsid w:val="00C91D3A"/>
    <w:rsid w:val="00CA580B"/>
    <w:rsid w:val="00CC38A9"/>
    <w:rsid w:val="00CC459C"/>
    <w:rsid w:val="00CC62B1"/>
    <w:rsid w:val="00CC69B5"/>
    <w:rsid w:val="00CE17E1"/>
    <w:rsid w:val="00CE2056"/>
    <w:rsid w:val="00CE3283"/>
    <w:rsid w:val="00CE52BC"/>
    <w:rsid w:val="00CE77E7"/>
    <w:rsid w:val="00CF5F0D"/>
    <w:rsid w:val="00CF7176"/>
    <w:rsid w:val="00CF767B"/>
    <w:rsid w:val="00D067A5"/>
    <w:rsid w:val="00D147AC"/>
    <w:rsid w:val="00D22ED6"/>
    <w:rsid w:val="00D30922"/>
    <w:rsid w:val="00D32F25"/>
    <w:rsid w:val="00D33A64"/>
    <w:rsid w:val="00D51487"/>
    <w:rsid w:val="00D60D3E"/>
    <w:rsid w:val="00D6103B"/>
    <w:rsid w:val="00D70501"/>
    <w:rsid w:val="00D71092"/>
    <w:rsid w:val="00D7671A"/>
    <w:rsid w:val="00D774AB"/>
    <w:rsid w:val="00D86BA3"/>
    <w:rsid w:val="00D9512B"/>
    <w:rsid w:val="00DA7EFC"/>
    <w:rsid w:val="00DB0E96"/>
    <w:rsid w:val="00DB1214"/>
    <w:rsid w:val="00DB6C39"/>
    <w:rsid w:val="00DE36DC"/>
    <w:rsid w:val="00DE3BC8"/>
    <w:rsid w:val="00DF7EFB"/>
    <w:rsid w:val="00E04FC0"/>
    <w:rsid w:val="00E138A0"/>
    <w:rsid w:val="00E13FE8"/>
    <w:rsid w:val="00E17129"/>
    <w:rsid w:val="00E311C3"/>
    <w:rsid w:val="00E3176C"/>
    <w:rsid w:val="00E35499"/>
    <w:rsid w:val="00E765D7"/>
    <w:rsid w:val="00E964C7"/>
    <w:rsid w:val="00EC137B"/>
    <w:rsid w:val="00EC56F2"/>
    <w:rsid w:val="00EE048C"/>
    <w:rsid w:val="00EE44A9"/>
    <w:rsid w:val="00EE6DF9"/>
    <w:rsid w:val="00EF42F4"/>
    <w:rsid w:val="00F01D67"/>
    <w:rsid w:val="00F047C2"/>
    <w:rsid w:val="00F16529"/>
    <w:rsid w:val="00F2714A"/>
    <w:rsid w:val="00F35B9C"/>
    <w:rsid w:val="00F476F5"/>
    <w:rsid w:val="00F50DF8"/>
    <w:rsid w:val="00F51A0D"/>
    <w:rsid w:val="00F55D67"/>
    <w:rsid w:val="00F60D5F"/>
    <w:rsid w:val="00F672B3"/>
    <w:rsid w:val="00F71943"/>
    <w:rsid w:val="00F87A67"/>
    <w:rsid w:val="00F91C5E"/>
    <w:rsid w:val="00FC5ECB"/>
    <w:rsid w:val="00FD2804"/>
    <w:rsid w:val="00FE08F5"/>
    <w:rsid w:val="00FE5D11"/>
    <w:rsid w:val="00FF3D58"/>
    <w:rsid w:val="00FF5E29"/>
    <w:rsid w:val="00FF6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BBB28"/>
  <w15:chartTrackingRefBased/>
  <w15:docId w15:val="{2018C230-F1A0-4EC2-905E-C742AA7F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BDE"/>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49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FE5D11"/>
    <w:rPr>
      <w:color w:val="0000FF"/>
      <w:u w:val="single"/>
    </w:rPr>
  </w:style>
  <w:style w:type="character" w:styleId="UyteHipercze">
    <w:name w:val="FollowedHyperlink"/>
    <w:rsid w:val="00FE5D11"/>
    <w:rPr>
      <w:color w:val="800080"/>
      <w:u w:val="single"/>
    </w:rPr>
  </w:style>
  <w:style w:type="paragraph" w:styleId="Tekstdymka">
    <w:name w:val="Balloon Text"/>
    <w:basedOn w:val="Normalny"/>
    <w:semiHidden/>
    <w:rsid w:val="007153AE"/>
    <w:rPr>
      <w:rFonts w:ascii="Tahoma" w:hAnsi="Tahoma" w:cs="Tahoma"/>
      <w:sz w:val="16"/>
      <w:szCs w:val="16"/>
    </w:rPr>
  </w:style>
  <w:style w:type="paragraph" w:styleId="Stopka">
    <w:name w:val="footer"/>
    <w:basedOn w:val="Normalny"/>
    <w:link w:val="StopkaZnak"/>
    <w:uiPriority w:val="99"/>
    <w:rsid w:val="001D0EBB"/>
    <w:pPr>
      <w:tabs>
        <w:tab w:val="center" w:pos="4536"/>
        <w:tab w:val="right" w:pos="9072"/>
      </w:tabs>
    </w:pPr>
  </w:style>
  <w:style w:type="character" w:styleId="Numerstrony">
    <w:name w:val="page number"/>
    <w:basedOn w:val="Domylnaczcionkaakapitu"/>
    <w:rsid w:val="001D0EBB"/>
  </w:style>
  <w:style w:type="paragraph" w:styleId="Akapitzlist">
    <w:name w:val="List Paragraph"/>
    <w:basedOn w:val="Normalny"/>
    <w:uiPriority w:val="34"/>
    <w:qFormat/>
    <w:rsid w:val="002F4750"/>
    <w:pPr>
      <w:ind w:left="708"/>
    </w:pPr>
  </w:style>
  <w:style w:type="paragraph" w:styleId="Nagwek">
    <w:name w:val="header"/>
    <w:basedOn w:val="Normalny"/>
    <w:link w:val="NagwekZnak"/>
    <w:uiPriority w:val="99"/>
    <w:unhideWhenUsed/>
    <w:rsid w:val="0061758E"/>
    <w:pPr>
      <w:tabs>
        <w:tab w:val="center" w:pos="4536"/>
        <w:tab w:val="right" w:pos="9072"/>
      </w:tabs>
    </w:pPr>
  </w:style>
  <w:style w:type="character" w:customStyle="1" w:styleId="NagwekZnak">
    <w:name w:val="Nagłówek Znak"/>
    <w:link w:val="Nagwek"/>
    <w:uiPriority w:val="99"/>
    <w:rsid w:val="0061758E"/>
    <w:rPr>
      <w:sz w:val="24"/>
      <w:szCs w:val="24"/>
    </w:rPr>
  </w:style>
  <w:style w:type="paragraph" w:styleId="Bezodstpw">
    <w:name w:val="No Spacing"/>
    <w:uiPriority w:val="1"/>
    <w:qFormat/>
    <w:rsid w:val="001734AD"/>
    <w:rPr>
      <w:rFonts w:ascii="Calibri" w:eastAsia="Calibri" w:hAnsi="Calibri"/>
      <w:sz w:val="22"/>
      <w:szCs w:val="22"/>
      <w:lang w:eastAsia="en-US"/>
    </w:rPr>
  </w:style>
  <w:style w:type="character" w:customStyle="1" w:styleId="StopkaZnak">
    <w:name w:val="Stopka Znak"/>
    <w:link w:val="Stopka"/>
    <w:uiPriority w:val="99"/>
    <w:rsid w:val="004B3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17">
      <w:bodyDiv w:val="1"/>
      <w:marLeft w:val="0"/>
      <w:marRight w:val="0"/>
      <w:marTop w:val="0"/>
      <w:marBottom w:val="0"/>
      <w:divBdr>
        <w:top w:val="none" w:sz="0" w:space="0" w:color="auto"/>
        <w:left w:val="none" w:sz="0" w:space="0" w:color="auto"/>
        <w:bottom w:val="none" w:sz="0" w:space="0" w:color="auto"/>
        <w:right w:val="none" w:sz="0" w:space="0" w:color="auto"/>
      </w:divBdr>
    </w:div>
    <w:div w:id="108623841">
      <w:bodyDiv w:val="1"/>
      <w:marLeft w:val="0"/>
      <w:marRight w:val="0"/>
      <w:marTop w:val="0"/>
      <w:marBottom w:val="0"/>
      <w:divBdr>
        <w:top w:val="none" w:sz="0" w:space="0" w:color="auto"/>
        <w:left w:val="none" w:sz="0" w:space="0" w:color="auto"/>
        <w:bottom w:val="none" w:sz="0" w:space="0" w:color="auto"/>
        <w:right w:val="none" w:sz="0" w:space="0" w:color="auto"/>
      </w:divBdr>
    </w:div>
    <w:div w:id="111756479">
      <w:bodyDiv w:val="1"/>
      <w:marLeft w:val="0"/>
      <w:marRight w:val="0"/>
      <w:marTop w:val="0"/>
      <w:marBottom w:val="0"/>
      <w:divBdr>
        <w:top w:val="none" w:sz="0" w:space="0" w:color="auto"/>
        <w:left w:val="none" w:sz="0" w:space="0" w:color="auto"/>
        <w:bottom w:val="none" w:sz="0" w:space="0" w:color="auto"/>
        <w:right w:val="none" w:sz="0" w:space="0" w:color="auto"/>
      </w:divBdr>
    </w:div>
    <w:div w:id="121963827">
      <w:bodyDiv w:val="1"/>
      <w:marLeft w:val="0"/>
      <w:marRight w:val="0"/>
      <w:marTop w:val="0"/>
      <w:marBottom w:val="0"/>
      <w:divBdr>
        <w:top w:val="none" w:sz="0" w:space="0" w:color="auto"/>
        <w:left w:val="none" w:sz="0" w:space="0" w:color="auto"/>
        <w:bottom w:val="none" w:sz="0" w:space="0" w:color="auto"/>
        <w:right w:val="none" w:sz="0" w:space="0" w:color="auto"/>
      </w:divBdr>
    </w:div>
    <w:div w:id="122188491">
      <w:bodyDiv w:val="1"/>
      <w:marLeft w:val="0"/>
      <w:marRight w:val="0"/>
      <w:marTop w:val="0"/>
      <w:marBottom w:val="0"/>
      <w:divBdr>
        <w:top w:val="none" w:sz="0" w:space="0" w:color="auto"/>
        <w:left w:val="none" w:sz="0" w:space="0" w:color="auto"/>
        <w:bottom w:val="none" w:sz="0" w:space="0" w:color="auto"/>
        <w:right w:val="none" w:sz="0" w:space="0" w:color="auto"/>
      </w:divBdr>
    </w:div>
    <w:div w:id="143207160">
      <w:bodyDiv w:val="1"/>
      <w:marLeft w:val="0"/>
      <w:marRight w:val="0"/>
      <w:marTop w:val="0"/>
      <w:marBottom w:val="0"/>
      <w:divBdr>
        <w:top w:val="none" w:sz="0" w:space="0" w:color="auto"/>
        <w:left w:val="none" w:sz="0" w:space="0" w:color="auto"/>
        <w:bottom w:val="none" w:sz="0" w:space="0" w:color="auto"/>
        <w:right w:val="none" w:sz="0" w:space="0" w:color="auto"/>
      </w:divBdr>
    </w:div>
    <w:div w:id="205148354">
      <w:bodyDiv w:val="1"/>
      <w:marLeft w:val="0"/>
      <w:marRight w:val="0"/>
      <w:marTop w:val="0"/>
      <w:marBottom w:val="0"/>
      <w:divBdr>
        <w:top w:val="none" w:sz="0" w:space="0" w:color="auto"/>
        <w:left w:val="none" w:sz="0" w:space="0" w:color="auto"/>
        <w:bottom w:val="none" w:sz="0" w:space="0" w:color="auto"/>
        <w:right w:val="none" w:sz="0" w:space="0" w:color="auto"/>
      </w:divBdr>
    </w:div>
    <w:div w:id="207769732">
      <w:bodyDiv w:val="1"/>
      <w:marLeft w:val="0"/>
      <w:marRight w:val="0"/>
      <w:marTop w:val="0"/>
      <w:marBottom w:val="0"/>
      <w:divBdr>
        <w:top w:val="none" w:sz="0" w:space="0" w:color="auto"/>
        <w:left w:val="none" w:sz="0" w:space="0" w:color="auto"/>
        <w:bottom w:val="none" w:sz="0" w:space="0" w:color="auto"/>
        <w:right w:val="none" w:sz="0" w:space="0" w:color="auto"/>
      </w:divBdr>
    </w:div>
    <w:div w:id="298799857">
      <w:bodyDiv w:val="1"/>
      <w:marLeft w:val="0"/>
      <w:marRight w:val="0"/>
      <w:marTop w:val="0"/>
      <w:marBottom w:val="0"/>
      <w:divBdr>
        <w:top w:val="none" w:sz="0" w:space="0" w:color="auto"/>
        <w:left w:val="none" w:sz="0" w:space="0" w:color="auto"/>
        <w:bottom w:val="none" w:sz="0" w:space="0" w:color="auto"/>
        <w:right w:val="none" w:sz="0" w:space="0" w:color="auto"/>
      </w:divBdr>
    </w:div>
    <w:div w:id="401754240">
      <w:bodyDiv w:val="1"/>
      <w:marLeft w:val="0"/>
      <w:marRight w:val="0"/>
      <w:marTop w:val="0"/>
      <w:marBottom w:val="0"/>
      <w:divBdr>
        <w:top w:val="none" w:sz="0" w:space="0" w:color="auto"/>
        <w:left w:val="none" w:sz="0" w:space="0" w:color="auto"/>
        <w:bottom w:val="none" w:sz="0" w:space="0" w:color="auto"/>
        <w:right w:val="none" w:sz="0" w:space="0" w:color="auto"/>
      </w:divBdr>
    </w:div>
    <w:div w:id="466582822">
      <w:bodyDiv w:val="1"/>
      <w:marLeft w:val="0"/>
      <w:marRight w:val="0"/>
      <w:marTop w:val="0"/>
      <w:marBottom w:val="0"/>
      <w:divBdr>
        <w:top w:val="none" w:sz="0" w:space="0" w:color="auto"/>
        <w:left w:val="none" w:sz="0" w:space="0" w:color="auto"/>
        <w:bottom w:val="none" w:sz="0" w:space="0" w:color="auto"/>
        <w:right w:val="none" w:sz="0" w:space="0" w:color="auto"/>
      </w:divBdr>
    </w:div>
    <w:div w:id="623730328">
      <w:bodyDiv w:val="1"/>
      <w:marLeft w:val="0"/>
      <w:marRight w:val="0"/>
      <w:marTop w:val="0"/>
      <w:marBottom w:val="0"/>
      <w:divBdr>
        <w:top w:val="none" w:sz="0" w:space="0" w:color="auto"/>
        <w:left w:val="none" w:sz="0" w:space="0" w:color="auto"/>
        <w:bottom w:val="none" w:sz="0" w:space="0" w:color="auto"/>
        <w:right w:val="none" w:sz="0" w:space="0" w:color="auto"/>
      </w:divBdr>
    </w:div>
    <w:div w:id="756750774">
      <w:bodyDiv w:val="1"/>
      <w:marLeft w:val="0"/>
      <w:marRight w:val="0"/>
      <w:marTop w:val="0"/>
      <w:marBottom w:val="0"/>
      <w:divBdr>
        <w:top w:val="none" w:sz="0" w:space="0" w:color="auto"/>
        <w:left w:val="none" w:sz="0" w:space="0" w:color="auto"/>
        <w:bottom w:val="none" w:sz="0" w:space="0" w:color="auto"/>
        <w:right w:val="none" w:sz="0" w:space="0" w:color="auto"/>
      </w:divBdr>
    </w:div>
    <w:div w:id="764417800">
      <w:bodyDiv w:val="1"/>
      <w:marLeft w:val="0"/>
      <w:marRight w:val="0"/>
      <w:marTop w:val="0"/>
      <w:marBottom w:val="0"/>
      <w:divBdr>
        <w:top w:val="none" w:sz="0" w:space="0" w:color="auto"/>
        <w:left w:val="none" w:sz="0" w:space="0" w:color="auto"/>
        <w:bottom w:val="none" w:sz="0" w:space="0" w:color="auto"/>
        <w:right w:val="none" w:sz="0" w:space="0" w:color="auto"/>
      </w:divBdr>
    </w:div>
    <w:div w:id="793868594">
      <w:bodyDiv w:val="1"/>
      <w:marLeft w:val="0"/>
      <w:marRight w:val="0"/>
      <w:marTop w:val="0"/>
      <w:marBottom w:val="0"/>
      <w:divBdr>
        <w:top w:val="none" w:sz="0" w:space="0" w:color="auto"/>
        <w:left w:val="none" w:sz="0" w:space="0" w:color="auto"/>
        <w:bottom w:val="none" w:sz="0" w:space="0" w:color="auto"/>
        <w:right w:val="none" w:sz="0" w:space="0" w:color="auto"/>
      </w:divBdr>
    </w:div>
    <w:div w:id="884217243">
      <w:bodyDiv w:val="1"/>
      <w:marLeft w:val="0"/>
      <w:marRight w:val="0"/>
      <w:marTop w:val="0"/>
      <w:marBottom w:val="0"/>
      <w:divBdr>
        <w:top w:val="none" w:sz="0" w:space="0" w:color="auto"/>
        <w:left w:val="none" w:sz="0" w:space="0" w:color="auto"/>
        <w:bottom w:val="none" w:sz="0" w:space="0" w:color="auto"/>
        <w:right w:val="none" w:sz="0" w:space="0" w:color="auto"/>
      </w:divBdr>
    </w:div>
    <w:div w:id="923416269">
      <w:bodyDiv w:val="1"/>
      <w:marLeft w:val="0"/>
      <w:marRight w:val="0"/>
      <w:marTop w:val="0"/>
      <w:marBottom w:val="0"/>
      <w:divBdr>
        <w:top w:val="none" w:sz="0" w:space="0" w:color="auto"/>
        <w:left w:val="none" w:sz="0" w:space="0" w:color="auto"/>
        <w:bottom w:val="none" w:sz="0" w:space="0" w:color="auto"/>
        <w:right w:val="none" w:sz="0" w:space="0" w:color="auto"/>
      </w:divBdr>
    </w:div>
    <w:div w:id="927620404">
      <w:bodyDiv w:val="1"/>
      <w:marLeft w:val="0"/>
      <w:marRight w:val="0"/>
      <w:marTop w:val="0"/>
      <w:marBottom w:val="0"/>
      <w:divBdr>
        <w:top w:val="none" w:sz="0" w:space="0" w:color="auto"/>
        <w:left w:val="none" w:sz="0" w:space="0" w:color="auto"/>
        <w:bottom w:val="none" w:sz="0" w:space="0" w:color="auto"/>
        <w:right w:val="none" w:sz="0" w:space="0" w:color="auto"/>
      </w:divBdr>
    </w:div>
    <w:div w:id="1245340774">
      <w:bodyDiv w:val="1"/>
      <w:marLeft w:val="0"/>
      <w:marRight w:val="0"/>
      <w:marTop w:val="0"/>
      <w:marBottom w:val="0"/>
      <w:divBdr>
        <w:top w:val="none" w:sz="0" w:space="0" w:color="auto"/>
        <w:left w:val="none" w:sz="0" w:space="0" w:color="auto"/>
        <w:bottom w:val="none" w:sz="0" w:space="0" w:color="auto"/>
        <w:right w:val="none" w:sz="0" w:space="0" w:color="auto"/>
      </w:divBdr>
    </w:div>
    <w:div w:id="1302033299">
      <w:bodyDiv w:val="1"/>
      <w:marLeft w:val="0"/>
      <w:marRight w:val="0"/>
      <w:marTop w:val="0"/>
      <w:marBottom w:val="0"/>
      <w:divBdr>
        <w:top w:val="none" w:sz="0" w:space="0" w:color="auto"/>
        <w:left w:val="none" w:sz="0" w:space="0" w:color="auto"/>
        <w:bottom w:val="none" w:sz="0" w:space="0" w:color="auto"/>
        <w:right w:val="none" w:sz="0" w:space="0" w:color="auto"/>
      </w:divBdr>
    </w:div>
    <w:div w:id="1312978985">
      <w:bodyDiv w:val="1"/>
      <w:marLeft w:val="0"/>
      <w:marRight w:val="0"/>
      <w:marTop w:val="0"/>
      <w:marBottom w:val="0"/>
      <w:divBdr>
        <w:top w:val="none" w:sz="0" w:space="0" w:color="auto"/>
        <w:left w:val="none" w:sz="0" w:space="0" w:color="auto"/>
        <w:bottom w:val="none" w:sz="0" w:space="0" w:color="auto"/>
        <w:right w:val="none" w:sz="0" w:space="0" w:color="auto"/>
      </w:divBdr>
    </w:div>
    <w:div w:id="1331566553">
      <w:bodyDiv w:val="1"/>
      <w:marLeft w:val="0"/>
      <w:marRight w:val="0"/>
      <w:marTop w:val="0"/>
      <w:marBottom w:val="0"/>
      <w:divBdr>
        <w:top w:val="none" w:sz="0" w:space="0" w:color="auto"/>
        <w:left w:val="none" w:sz="0" w:space="0" w:color="auto"/>
        <w:bottom w:val="none" w:sz="0" w:space="0" w:color="auto"/>
        <w:right w:val="none" w:sz="0" w:space="0" w:color="auto"/>
      </w:divBdr>
    </w:div>
    <w:div w:id="1342657469">
      <w:bodyDiv w:val="1"/>
      <w:marLeft w:val="0"/>
      <w:marRight w:val="0"/>
      <w:marTop w:val="0"/>
      <w:marBottom w:val="0"/>
      <w:divBdr>
        <w:top w:val="none" w:sz="0" w:space="0" w:color="auto"/>
        <w:left w:val="none" w:sz="0" w:space="0" w:color="auto"/>
        <w:bottom w:val="none" w:sz="0" w:space="0" w:color="auto"/>
        <w:right w:val="none" w:sz="0" w:space="0" w:color="auto"/>
      </w:divBdr>
    </w:div>
    <w:div w:id="1416711345">
      <w:bodyDiv w:val="1"/>
      <w:marLeft w:val="0"/>
      <w:marRight w:val="0"/>
      <w:marTop w:val="0"/>
      <w:marBottom w:val="0"/>
      <w:divBdr>
        <w:top w:val="none" w:sz="0" w:space="0" w:color="auto"/>
        <w:left w:val="none" w:sz="0" w:space="0" w:color="auto"/>
        <w:bottom w:val="none" w:sz="0" w:space="0" w:color="auto"/>
        <w:right w:val="none" w:sz="0" w:space="0" w:color="auto"/>
      </w:divBdr>
    </w:div>
    <w:div w:id="1427071091">
      <w:bodyDiv w:val="1"/>
      <w:marLeft w:val="0"/>
      <w:marRight w:val="0"/>
      <w:marTop w:val="0"/>
      <w:marBottom w:val="0"/>
      <w:divBdr>
        <w:top w:val="none" w:sz="0" w:space="0" w:color="auto"/>
        <w:left w:val="none" w:sz="0" w:space="0" w:color="auto"/>
        <w:bottom w:val="none" w:sz="0" w:space="0" w:color="auto"/>
        <w:right w:val="none" w:sz="0" w:space="0" w:color="auto"/>
      </w:divBdr>
    </w:div>
    <w:div w:id="1487628086">
      <w:bodyDiv w:val="1"/>
      <w:marLeft w:val="0"/>
      <w:marRight w:val="0"/>
      <w:marTop w:val="0"/>
      <w:marBottom w:val="0"/>
      <w:divBdr>
        <w:top w:val="none" w:sz="0" w:space="0" w:color="auto"/>
        <w:left w:val="none" w:sz="0" w:space="0" w:color="auto"/>
        <w:bottom w:val="none" w:sz="0" w:space="0" w:color="auto"/>
        <w:right w:val="none" w:sz="0" w:space="0" w:color="auto"/>
      </w:divBdr>
    </w:div>
    <w:div w:id="1502816383">
      <w:bodyDiv w:val="1"/>
      <w:marLeft w:val="0"/>
      <w:marRight w:val="0"/>
      <w:marTop w:val="0"/>
      <w:marBottom w:val="0"/>
      <w:divBdr>
        <w:top w:val="none" w:sz="0" w:space="0" w:color="auto"/>
        <w:left w:val="none" w:sz="0" w:space="0" w:color="auto"/>
        <w:bottom w:val="none" w:sz="0" w:space="0" w:color="auto"/>
        <w:right w:val="none" w:sz="0" w:space="0" w:color="auto"/>
      </w:divBdr>
    </w:div>
    <w:div w:id="1674528753">
      <w:bodyDiv w:val="1"/>
      <w:marLeft w:val="0"/>
      <w:marRight w:val="0"/>
      <w:marTop w:val="0"/>
      <w:marBottom w:val="0"/>
      <w:divBdr>
        <w:top w:val="none" w:sz="0" w:space="0" w:color="auto"/>
        <w:left w:val="none" w:sz="0" w:space="0" w:color="auto"/>
        <w:bottom w:val="none" w:sz="0" w:space="0" w:color="auto"/>
        <w:right w:val="none" w:sz="0" w:space="0" w:color="auto"/>
      </w:divBdr>
    </w:div>
    <w:div w:id="1958246384">
      <w:bodyDiv w:val="1"/>
      <w:marLeft w:val="0"/>
      <w:marRight w:val="0"/>
      <w:marTop w:val="0"/>
      <w:marBottom w:val="0"/>
      <w:divBdr>
        <w:top w:val="none" w:sz="0" w:space="0" w:color="auto"/>
        <w:left w:val="none" w:sz="0" w:space="0" w:color="auto"/>
        <w:bottom w:val="none" w:sz="0" w:space="0" w:color="auto"/>
        <w:right w:val="none" w:sz="0" w:space="0" w:color="auto"/>
      </w:divBdr>
    </w:div>
    <w:div w:id="1982226155">
      <w:bodyDiv w:val="1"/>
      <w:marLeft w:val="0"/>
      <w:marRight w:val="0"/>
      <w:marTop w:val="0"/>
      <w:marBottom w:val="0"/>
      <w:divBdr>
        <w:top w:val="none" w:sz="0" w:space="0" w:color="auto"/>
        <w:left w:val="none" w:sz="0" w:space="0" w:color="auto"/>
        <w:bottom w:val="none" w:sz="0" w:space="0" w:color="auto"/>
        <w:right w:val="none" w:sz="0" w:space="0" w:color="auto"/>
      </w:divBdr>
    </w:div>
    <w:div w:id="2024352853">
      <w:bodyDiv w:val="1"/>
      <w:marLeft w:val="0"/>
      <w:marRight w:val="0"/>
      <w:marTop w:val="0"/>
      <w:marBottom w:val="0"/>
      <w:divBdr>
        <w:top w:val="none" w:sz="0" w:space="0" w:color="auto"/>
        <w:left w:val="none" w:sz="0" w:space="0" w:color="auto"/>
        <w:bottom w:val="none" w:sz="0" w:space="0" w:color="auto"/>
        <w:right w:val="none" w:sz="0" w:space="0" w:color="auto"/>
      </w:divBdr>
    </w:div>
    <w:div w:id="20280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9F7EB-B12C-4DA7-B180-EDED6368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Podłoże</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Podłoże</dc:title>
  <dc:subject/>
  <dc:creator>user</dc:creator>
  <cp:keywords/>
  <cp:lastModifiedBy>Tomasz Ogłaza</cp:lastModifiedBy>
  <cp:revision>2</cp:revision>
  <cp:lastPrinted>2015-12-06T15:20:00Z</cp:lastPrinted>
  <dcterms:created xsi:type="dcterms:W3CDTF">2020-11-22T13:03:00Z</dcterms:created>
  <dcterms:modified xsi:type="dcterms:W3CDTF">2020-11-22T13:03:00Z</dcterms:modified>
</cp:coreProperties>
</file>